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F49C0B" w14:textId="252DC0C9" w:rsidR="00F64396" w:rsidRPr="00696D78" w:rsidRDefault="005D5224" w:rsidP="00C54E2D">
      <w:pPr>
        <w:spacing w:line="276" w:lineRule="auto"/>
        <w:jc w:val="right"/>
        <w:rPr>
          <w:rFonts w:ascii="Calibri" w:hAnsi="Calibri" w:cs="Calibri"/>
          <w:sz w:val="24"/>
          <w:szCs w:val="24"/>
          <w:rtl/>
        </w:rPr>
      </w:pPr>
      <w:r w:rsidRPr="00696D78">
        <w:rPr>
          <w:rFonts w:ascii="Calibri" w:hAnsi="Calibri" w:cs="Calibri"/>
          <w:sz w:val="24"/>
          <w:szCs w:val="24"/>
          <w:rtl/>
        </w:rPr>
        <w:t>‏</w:t>
      </w:r>
      <w:r w:rsidR="008A29CE" w:rsidRPr="00696D78">
        <w:rPr>
          <w:rFonts w:ascii="Calibri" w:hAnsi="Calibri" w:cs="Calibri"/>
          <w:sz w:val="24"/>
          <w:szCs w:val="24"/>
          <w:rtl/>
        </w:rPr>
        <w:t xml:space="preserve">21 </w:t>
      </w:r>
      <w:r w:rsidRPr="00696D78">
        <w:rPr>
          <w:rFonts w:ascii="Calibri" w:hAnsi="Calibri" w:cs="Calibri"/>
          <w:sz w:val="24"/>
          <w:szCs w:val="24"/>
          <w:rtl/>
        </w:rPr>
        <w:t xml:space="preserve"> </w:t>
      </w:r>
      <w:r w:rsidR="006B0FB6" w:rsidRPr="00696D78">
        <w:rPr>
          <w:rFonts w:ascii="Calibri" w:hAnsi="Calibri" w:cs="Calibri"/>
          <w:sz w:val="24"/>
          <w:szCs w:val="24"/>
          <w:rtl/>
        </w:rPr>
        <w:t>נוב</w:t>
      </w:r>
      <w:r w:rsidRPr="00696D78">
        <w:rPr>
          <w:rFonts w:ascii="Calibri" w:hAnsi="Calibri" w:cs="Calibri"/>
          <w:sz w:val="24"/>
          <w:szCs w:val="24"/>
          <w:rtl/>
        </w:rPr>
        <w:t>מבר 202</w:t>
      </w:r>
      <w:r w:rsidR="006B0FB6" w:rsidRPr="00696D78">
        <w:rPr>
          <w:rFonts w:ascii="Calibri" w:hAnsi="Calibri" w:cs="Calibri"/>
          <w:sz w:val="24"/>
          <w:szCs w:val="24"/>
          <w:rtl/>
        </w:rPr>
        <w:t>3</w:t>
      </w:r>
    </w:p>
    <w:p w14:paraId="46DE4763" w14:textId="77777777" w:rsidR="005D5224" w:rsidRPr="00696D78" w:rsidRDefault="005D5224" w:rsidP="00C54E2D">
      <w:pPr>
        <w:spacing w:line="276" w:lineRule="auto"/>
        <w:rPr>
          <w:rFonts w:ascii="Calibri" w:hAnsi="Calibri" w:cs="Calibri"/>
          <w:sz w:val="24"/>
          <w:szCs w:val="24"/>
          <w:rtl/>
        </w:rPr>
      </w:pPr>
      <w:r w:rsidRPr="00696D78">
        <w:rPr>
          <w:rFonts w:ascii="Calibri" w:hAnsi="Calibri" w:cs="Calibri"/>
          <w:sz w:val="24"/>
          <w:szCs w:val="24"/>
          <w:rtl/>
        </w:rPr>
        <w:t>לכבוד</w:t>
      </w:r>
    </w:p>
    <w:p w14:paraId="5865690B" w14:textId="77777777" w:rsidR="005D5224" w:rsidRPr="00696D78" w:rsidRDefault="00824392" w:rsidP="00C54E2D">
      <w:pPr>
        <w:spacing w:line="276" w:lineRule="auto"/>
        <w:rPr>
          <w:rFonts w:ascii="Calibri" w:hAnsi="Calibri" w:cs="Calibri"/>
          <w:sz w:val="24"/>
          <w:szCs w:val="24"/>
          <w:u w:val="single"/>
          <w:rtl/>
        </w:rPr>
      </w:pPr>
      <w:r w:rsidRPr="00696D78">
        <w:rPr>
          <w:rFonts w:ascii="Calibri" w:hAnsi="Calibri" w:cs="Calibri"/>
          <w:sz w:val="24"/>
          <w:szCs w:val="24"/>
          <w:u w:val="single"/>
          <w:rtl/>
        </w:rPr>
        <w:t>ועדת המכרזים – משרד החדשנות, המדע והטכנולוגיה</w:t>
      </w:r>
    </w:p>
    <w:p w14:paraId="457BC128" w14:textId="77777777" w:rsidR="005D5224" w:rsidRPr="00696D78" w:rsidRDefault="005D5224" w:rsidP="00C54E2D">
      <w:pPr>
        <w:spacing w:line="276" w:lineRule="auto"/>
        <w:rPr>
          <w:rFonts w:ascii="Calibri" w:hAnsi="Calibri" w:cs="Calibri"/>
          <w:sz w:val="24"/>
          <w:szCs w:val="24"/>
          <w:rtl/>
        </w:rPr>
      </w:pPr>
    </w:p>
    <w:p w14:paraId="37AE0688" w14:textId="77777777" w:rsidR="00824392" w:rsidRPr="00696D78" w:rsidRDefault="00824392" w:rsidP="00C54E2D">
      <w:pPr>
        <w:spacing w:after="120" w:line="276" w:lineRule="auto"/>
        <w:jc w:val="center"/>
        <w:rPr>
          <w:rFonts w:ascii="Calibri" w:hAnsi="Calibri" w:cs="Calibri"/>
          <w:b/>
          <w:bCs/>
          <w:sz w:val="24"/>
          <w:szCs w:val="24"/>
          <w:u w:val="single"/>
          <w:rtl/>
        </w:rPr>
      </w:pPr>
      <w:r w:rsidRPr="00696D78">
        <w:rPr>
          <w:rFonts w:ascii="Calibri" w:hAnsi="Calibri" w:cs="Calibri"/>
          <w:sz w:val="24"/>
          <w:szCs w:val="24"/>
          <w:rtl/>
        </w:rPr>
        <w:t xml:space="preserve">הנדון: </w:t>
      </w:r>
      <w:r w:rsidRPr="00696D78">
        <w:rPr>
          <w:rFonts w:ascii="Calibri" w:hAnsi="Calibri" w:cs="Calibri"/>
          <w:b/>
          <w:bCs/>
          <w:sz w:val="24"/>
          <w:szCs w:val="24"/>
          <w:u w:val="single"/>
          <w:rtl/>
        </w:rPr>
        <w:t xml:space="preserve">הארכה והרחבת התקשרות עם התעשייה האווירית </w:t>
      </w:r>
    </w:p>
    <w:p w14:paraId="2A3D5192" w14:textId="77777777" w:rsidR="00824392" w:rsidRPr="00696D78" w:rsidRDefault="00824392" w:rsidP="00C54E2D">
      <w:pPr>
        <w:spacing w:after="120" w:line="276" w:lineRule="auto"/>
        <w:jc w:val="center"/>
        <w:rPr>
          <w:rFonts w:ascii="Calibri" w:hAnsi="Calibri" w:cs="Calibri"/>
          <w:b/>
          <w:bCs/>
          <w:sz w:val="24"/>
          <w:szCs w:val="24"/>
          <w:u w:val="single"/>
          <w:rtl/>
        </w:rPr>
      </w:pPr>
      <w:r w:rsidRPr="00696D78">
        <w:rPr>
          <w:rFonts w:ascii="Calibri" w:hAnsi="Calibri" w:cs="Calibri"/>
          <w:b/>
          <w:bCs/>
          <w:sz w:val="24"/>
          <w:szCs w:val="24"/>
          <w:u w:val="single"/>
          <w:rtl/>
        </w:rPr>
        <w:t>במסגרת פרויקט ונוס בשנ</w:t>
      </w:r>
      <w:r w:rsidR="006B0FB6" w:rsidRPr="00696D78">
        <w:rPr>
          <w:rFonts w:ascii="Calibri" w:hAnsi="Calibri" w:cs="Calibri"/>
          <w:b/>
          <w:bCs/>
          <w:sz w:val="24"/>
          <w:szCs w:val="24"/>
          <w:u w:val="single"/>
          <w:rtl/>
        </w:rPr>
        <w:t>ת</w:t>
      </w:r>
      <w:r w:rsidRPr="00696D78">
        <w:rPr>
          <w:rFonts w:ascii="Calibri" w:hAnsi="Calibri" w:cs="Calibri"/>
          <w:b/>
          <w:bCs/>
          <w:sz w:val="24"/>
          <w:szCs w:val="24"/>
          <w:u w:val="single"/>
          <w:rtl/>
        </w:rPr>
        <w:t xml:space="preserve"> 2024</w:t>
      </w:r>
    </w:p>
    <w:p w14:paraId="0D6F106E" w14:textId="77777777" w:rsidR="00824392" w:rsidRPr="00696D78" w:rsidRDefault="00824392" w:rsidP="00C54E2D">
      <w:pPr>
        <w:spacing w:after="120" w:line="276" w:lineRule="auto"/>
        <w:jc w:val="both"/>
        <w:rPr>
          <w:rFonts w:ascii="Calibri" w:hAnsi="Calibri" w:cs="Calibri"/>
          <w:b/>
          <w:bCs/>
          <w:sz w:val="24"/>
          <w:szCs w:val="24"/>
          <w:u w:val="single"/>
          <w:rtl/>
        </w:rPr>
      </w:pPr>
      <w:r w:rsidRPr="00696D78">
        <w:rPr>
          <w:rFonts w:ascii="Calibri" w:hAnsi="Calibri" w:cs="Calibri"/>
          <w:b/>
          <w:bCs/>
          <w:sz w:val="24"/>
          <w:szCs w:val="24"/>
          <w:u w:val="single"/>
          <w:rtl/>
        </w:rPr>
        <w:t>מהות הפניה</w:t>
      </w:r>
    </w:p>
    <w:p w14:paraId="78D5FCE3" w14:textId="77777777" w:rsidR="00824392" w:rsidRPr="00696D78" w:rsidRDefault="00824392" w:rsidP="00C54E2D">
      <w:pPr>
        <w:numPr>
          <w:ilvl w:val="0"/>
          <w:numId w:val="6"/>
        </w:numPr>
        <w:spacing w:after="200" w:line="276" w:lineRule="auto"/>
        <w:jc w:val="both"/>
        <w:rPr>
          <w:rFonts w:ascii="Calibri" w:hAnsi="Calibri" w:cs="Calibri"/>
          <w:sz w:val="24"/>
          <w:szCs w:val="24"/>
          <w:rtl/>
        </w:rPr>
      </w:pPr>
      <w:r w:rsidRPr="00696D78">
        <w:rPr>
          <w:rFonts w:ascii="Calibri" w:hAnsi="Calibri" w:cs="Calibri"/>
          <w:sz w:val="24"/>
          <w:szCs w:val="24"/>
          <w:rtl/>
        </w:rPr>
        <w:t>אישור להארכת והרחבת ההתקשרות עם התעשייה האווירית (להלן: "</w:t>
      </w:r>
      <w:proofErr w:type="spellStart"/>
      <w:r w:rsidRPr="00696D78">
        <w:rPr>
          <w:rFonts w:ascii="Calibri" w:hAnsi="Calibri" w:cs="Calibri"/>
          <w:sz w:val="24"/>
          <w:szCs w:val="24"/>
          <w:rtl/>
        </w:rPr>
        <w:t>התע"א</w:t>
      </w:r>
      <w:proofErr w:type="spellEnd"/>
      <w:r w:rsidRPr="00696D78">
        <w:rPr>
          <w:rFonts w:ascii="Calibri" w:hAnsi="Calibri" w:cs="Calibri"/>
          <w:sz w:val="24"/>
          <w:szCs w:val="24"/>
          <w:rtl/>
        </w:rPr>
        <w:t xml:space="preserve">"), לצורך </w:t>
      </w:r>
      <w:r w:rsidR="00F93007" w:rsidRPr="00696D78">
        <w:rPr>
          <w:rFonts w:ascii="Calibri" w:hAnsi="Calibri" w:cs="Calibri"/>
          <w:sz w:val="24"/>
          <w:szCs w:val="24"/>
          <w:rtl/>
        </w:rPr>
        <w:t xml:space="preserve">המשך </w:t>
      </w:r>
      <w:r w:rsidRPr="00696D78">
        <w:rPr>
          <w:rFonts w:ascii="Calibri" w:hAnsi="Calibri" w:cs="Calibri"/>
          <w:sz w:val="24"/>
          <w:szCs w:val="24"/>
          <w:rtl/>
        </w:rPr>
        <w:t>תפעול הלווין בחלל וביצוע המעברים בין המשימות השונות</w:t>
      </w:r>
      <w:r w:rsidR="006B0FB6" w:rsidRPr="00696D78">
        <w:rPr>
          <w:rFonts w:ascii="Calibri" w:hAnsi="Calibri" w:cs="Calibri"/>
          <w:sz w:val="24"/>
          <w:szCs w:val="24"/>
          <w:rtl/>
        </w:rPr>
        <w:t xml:space="preserve">, </w:t>
      </w:r>
      <w:r w:rsidRPr="00696D78">
        <w:rPr>
          <w:rFonts w:ascii="Calibri" w:hAnsi="Calibri" w:cs="Calibri"/>
          <w:sz w:val="24"/>
          <w:szCs w:val="24"/>
          <w:rtl/>
        </w:rPr>
        <w:t xml:space="preserve">מניעת התנגשויות </w:t>
      </w:r>
      <w:r w:rsidR="006B0FB6" w:rsidRPr="00696D78">
        <w:rPr>
          <w:rFonts w:ascii="Calibri" w:hAnsi="Calibri" w:cs="Calibri"/>
          <w:sz w:val="24"/>
          <w:szCs w:val="24"/>
          <w:rtl/>
        </w:rPr>
        <w:t>וטיפול בתקלות</w:t>
      </w:r>
      <w:r w:rsidRPr="00696D78">
        <w:rPr>
          <w:rFonts w:ascii="Calibri" w:hAnsi="Calibri" w:cs="Calibri"/>
          <w:sz w:val="24"/>
          <w:szCs w:val="24"/>
          <w:rtl/>
        </w:rPr>
        <w:t>.</w:t>
      </w:r>
    </w:p>
    <w:p w14:paraId="1AAEA309" w14:textId="7DD6C847" w:rsidR="00EE1A84" w:rsidRPr="00696D78" w:rsidRDefault="00824392" w:rsidP="00C54E2D">
      <w:pPr>
        <w:numPr>
          <w:ilvl w:val="0"/>
          <w:numId w:val="6"/>
        </w:numPr>
        <w:spacing w:after="200" w:line="276" w:lineRule="auto"/>
        <w:jc w:val="both"/>
        <w:rPr>
          <w:rFonts w:ascii="Calibri" w:hAnsi="Calibri" w:cs="Calibri"/>
          <w:sz w:val="24"/>
          <w:szCs w:val="24"/>
        </w:rPr>
      </w:pPr>
      <w:r w:rsidRPr="00696D78">
        <w:rPr>
          <w:rFonts w:ascii="Calibri" w:hAnsi="Calibri" w:cs="Calibri"/>
          <w:sz w:val="24"/>
          <w:szCs w:val="24"/>
          <w:rtl/>
        </w:rPr>
        <w:t>לתקופה</w:t>
      </w:r>
      <w:r w:rsidR="00EE1A84" w:rsidRPr="00696D78">
        <w:rPr>
          <w:rFonts w:ascii="Calibri" w:hAnsi="Calibri" w:cs="Calibri"/>
          <w:sz w:val="24"/>
          <w:szCs w:val="24"/>
          <w:rtl/>
        </w:rPr>
        <w:t xml:space="preserve"> תפעול </w:t>
      </w:r>
      <w:r w:rsidRPr="00696D78">
        <w:rPr>
          <w:rFonts w:ascii="Calibri" w:hAnsi="Calibri" w:cs="Calibri"/>
          <w:sz w:val="24"/>
          <w:szCs w:val="24"/>
          <w:rtl/>
        </w:rPr>
        <w:t xml:space="preserve"> של </w:t>
      </w:r>
      <w:r w:rsidR="00EE1A84" w:rsidRPr="00696D78">
        <w:rPr>
          <w:rFonts w:ascii="Calibri" w:hAnsi="Calibri" w:cs="Calibri"/>
          <w:sz w:val="24"/>
          <w:szCs w:val="24"/>
          <w:rtl/>
        </w:rPr>
        <w:t>5</w:t>
      </w:r>
      <w:r w:rsidRPr="00696D78">
        <w:rPr>
          <w:rFonts w:ascii="Calibri" w:hAnsi="Calibri" w:cs="Calibri"/>
          <w:sz w:val="24"/>
          <w:szCs w:val="24"/>
          <w:rtl/>
        </w:rPr>
        <w:t xml:space="preserve"> חודשים, החל מה- </w:t>
      </w:r>
      <w:r w:rsidR="008A29CE" w:rsidRPr="00696D78">
        <w:rPr>
          <w:rFonts w:ascii="Calibri" w:hAnsi="Calibri" w:cs="Calibri"/>
          <w:sz w:val="24"/>
          <w:szCs w:val="24"/>
          <w:rtl/>
        </w:rPr>
        <w:t>1</w:t>
      </w:r>
      <w:r w:rsidRPr="00696D78">
        <w:rPr>
          <w:rFonts w:ascii="Calibri" w:hAnsi="Calibri" w:cs="Calibri"/>
          <w:sz w:val="24"/>
          <w:szCs w:val="24"/>
          <w:rtl/>
        </w:rPr>
        <w:t>.</w:t>
      </w:r>
      <w:r w:rsidR="008A29CE" w:rsidRPr="00696D78">
        <w:rPr>
          <w:rFonts w:ascii="Calibri" w:hAnsi="Calibri" w:cs="Calibri"/>
          <w:sz w:val="24"/>
          <w:szCs w:val="24"/>
          <w:rtl/>
        </w:rPr>
        <w:t>3</w:t>
      </w:r>
      <w:r w:rsidRPr="00696D78">
        <w:rPr>
          <w:rFonts w:ascii="Calibri" w:hAnsi="Calibri" w:cs="Calibri"/>
          <w:sz w:val="24"/>
          <w:szCs w:val="24"/>
          <w:rtl/>
        </w:rPr>
        <w:t>.202</w:t>
      </w:r>
      <w:r w:rsidR="006B0FB6" w:rsidRPr="00696D78">
        <w:rPr>
          <w:rFonts w:ascii="Calibri" w:hAnsi="Calibri" w:cs="Calibri"/>
          <w:sz w:val="24"/>
          <w:szCs w:val="24"/>
          <w:rtl/>
        </w:rPr>
        <w:t>4</w:t>
      </w:r>
      <w:r w:rsidRPr="00696D78">
        <w:rPr>
          <w:rFonts w:ascii="Calibri" w:hAnsi="Calibri" w:cs="Calibri"/>
          <w:sz w:val="24"/>
          <w:szCs w:val="24"/>
          <w:rtl/>
        </w:rPr>
        <w:t xml:space="preserve"> ועד ל- </w:t>
      </w:r>
      <w:r w:rsidR="00EE1A84" w:rsidRPr="00696D78">
        <w:rPr>
          <w:rFonts w:ascii="Calibri" w:hAnsi="Calibri" w:cs="Calibri"/>
          <w:sz w:val="24"/>
          <w:szCs w:val="24"/>
          <w:rtl/>
        </w:rPr>
        <w:t>31</w:t>
      </w:r>
      <w:r w:rsidRPr="00696D78">
        <w:rPr>
          <w:rFonts w:ascii="Calibri" w:hAnsi="Calibri" w:cs="Calibri"/>
          <w:sz w:val="24"/>
          <w:szCs w:val="24"/>
          <w:rtl/>
        </w:rPr>
        <w:t>.</w:t>
      </w:r>
      <w:r w:rsidR="00EE1A84" w:rsidRPr="00696D78">
        <w:rPr>
          <w:rFonts w:ascii="Calibri" w:hAnsi="Calibri" w:cs="Calibri"/>
          <w:sz w:val="24"/>
          <w:szCs w:val="24"/>
          <w:rtl/>
        </w:rPr>
        <w:t>7.</w:t>
      </w:r>
      <w:r w:rsidRPr="00696D78">
        <w:rPr>
          <w:rFonts w:ascii="Calibri" w:hAnsi="Calibri" w:cs="Calibri"/>
          <w:sz w:val="24"/>
          <w:szCs w:val="24"/>
          <w:rtl/>
        </w:rPr>
        <w:t>202</w:t>
      </w:r>
      <w:r w:rsidR="006B0FB6" w:rsidRPr="00696D78">
        <w:rPr>
          <w:rFonts w:ascii="Calibri" w:hAnsi="Calibri" w:cs="Calibri"/>
          <w:sz w:val="24"/>
          <w:szCs w:val="24"/>
          <w:rtl/>
        </w:rPr>
        <w:t>4</w:t>
      </w:r>
      <w:r w:rsidR="00EE1A84" w:rsidRPr="00696D78">
        <w:rPr>
          <w:rFonts w:ascii="Calibri" w:hAnsi="Calibri" w:cs="Calibri"/>
          <w:sz w:val="24"/>
          <w:szCs w:val="24"/>
          <w:rtl/>
        </w:rPr>
        <w:t xml:space="preserve">, בשל מורכבות הפרויקט נבקש כי תקופת ההתקשרות תהיה לתקופה נוספת, עד 31.12.2024 </w:t>
      </w:r>
    </w:p>
    <w:p w14:paraId="118ABB21" w14:textId="3031ADDE" w:rsidR="00EE1A84" w:rsidRPr="00696D78" w:rsidRDefault="00EE1A84" w:rsidP="00C54E2D">
      <w:pPr>
        <w:numPr>
          <w:ilvl w:val="0"/>
          <w:numId w:val="6"/>
        </w:numPr>
        <w:spacing w:after="200" w:line="276" w:lineRule="auto"/>
        <w:jc w:val="both"/>
        <w:rPr>
          <w:rFonts w:ascii="Calibri" w:hAnsi="Calibri" w:cs="Calibri"/>
          <w:sz w:val="24"/>
          <w:szCs w:val="24"/>
        </w:rPr>
      </w:pPr>
      <w:r w:rsidRPr="00696D78">
        <w:rPr>
          <w:rFonts w:ascii="Calibri" w:hAnsi="Calibri" w:cs="Calibri"/>
          <w:sz w:val="24"/>
          <w:szCs w:val="24"/>
          <w:rtl/>
        </w:rPr>
        <w:t>בתקציב מבוקש של 2.1</w:t>
      </w:r>
      <w:r w:rsidRPr="00696D78">
        <w:rPr>
          <w:rFonts w:ascii="Calibri" w:hAnsi="Calibri" w:cs="Calibri"/>
          <w:sz w:val="24"/>
          <w:szCs w:val="24"/>
        </w:rPr>
        <w:t xml:space="preserve"> </w:t>
      </w:r>
      <w:r w:rsidRPr="00696D78">
        <w:rPr>
          <w:rFonts w:ascii="Calibri" w:hAnsi="Calibri" w:cs="Calibri"/>
          <w:sz w:val="24"/>
          <w:szCs w:val="24"/>
          <w:rtl/>
        </w:rPr>
        <w:t xml:space="preserve">מיליון ₪ (ההתקשרות פטורה ממע"מ) </w:t>
      </w:r>
    </w:p>
    <w:p w14:paraId="737E85AF" w14:textId="304C9381" w:rsidR="004E615D" w:rsidRPr="00696D78" w:rsidRDefault="00454BBA" w:rsidP="00C54E2D">
      <w:pPr>
        <w:spacing w:after="200" w:line="276" w:lineRule="auto"/>
        <w:jc w:val="both"/>
        <w:rPr>
          <w:rFonts w:ascii="Calibri" w:hAnsi="Calibri" w:cs="Calibri"/>
          <w:b/>
          <w:bCs/>
          <w:sz w:val="24"/>
          <w:szCs w:val="24"/>
          <w:u w:val="single"/>
        </w:rPr>
      </w:pPr>
      <w:r w:rsidRPr="00696D78">
        <w:rPr>
          <w:rFonts w:ascii="Calibri" w:hAnsi="Calibri" w:cs="Calibri"/>
          <w:b/>
          <w:bCs/>
          <w:sz w:val="24"/>
          <w:szCs w:val="24"/>
          <w:u w:val="single"/>
          <w:rtl/>
        </w:rPr>
        <w:t xml:space="preserve">הרקע לבקשה </w:t>
      </w:r>
    </w:p>
    <w:p w14:paraId="3A09E979" w14:textId="05A16D10" w:rsidR="001B25B4" w:rsidRPr="00696D78" w:rsidRDefault="001B25B4" w:rsidP="00C54E2D">
      <w:pPr>
        <w:numPr>
          <w:ilvl w:val="0"/>
          <w:numId w:val="6"/>
        </w:numPr>
        <w:spacing w:after="200" w:line="276" w:lineRule="auto"/>
        <w:jc w:val="both"/>
        <w:rPr>
          <w:rFonts w:ascii="Calibri" w:hAnsi="Calibri" w:cs="Calibri"/>
          <w:sz w:val="24"/>
          <w:szCs w:val="24"/>
        </w:rPr>
      </w:pPr>
      <w:r w:rsidRPr="00696D78">
        <w:rPr>
          <w:rFonts w:ascii="Calibri" w:hAnsi="Calibri" w:cs="Calibri"/>
          <w:sz w:val="24"/>
          <w:szCs w:val="24"/>
          <w:rtl/>
        </w:rPr>
        <w:t xml:space="preserve">וונוס הוא לוין למטרות מחקר בתחום החקלאות המדייקת ואיכות הסביבה אשר שוגר בהצלחה באוגוסט 2017, </w:t>
      </w:r>
      <w:r w:rsidR="00E175E6" w:rsidRPr="00696D78">
        <w:rPr>
          <w:rFonts w:ascii="Calibri" w:hAnsi="Calibri" w:cs="Calibri"/>
          <w:sz w:val="24"/>
          <w:szCs w:val="24"/>
          <w:rtl/>
        </w:rPr>
        <w:t>לווין וונוס פועל</w:t>
      </w:r>
      <w:r w:rsidR="004E615D" w:rsidRPr="00696D78">
        <w:rPr>
          <w:rFonts w:ascii="Calibri" w:hAnsi="Calibri" w:cs="Calibri"/>
          <w:sz w:val="24"/>
          <w:szCs w:val="24"/>
          <w:rtl/>
        </w:rPr>
        <w:t xml:space="preserve"> בחלל</w:t>
      </w:r>
      <w:r w:rsidR="00E175E6" w:rsidRPr="00696D78">
        <w:rPr>
          <w:rFonts w:ascii="Calibri" w:hAnsi="Calibri" w:cs="Calibri"/>
          <w:sz w:val="24"/>
          <w:szCs w:val="24"/>
          <w:rtl/>
        </w:rPr>
        <w:t xml:space="preserve"> בהצלחה רבה כבר למעלה משש שנים</w:t>
      </w:r>
      <w:r w:rsidRPr="00696D78">
        <w:rPr>
          <w:rFonts w:ascii="Calibri" w:hAnsi="Calibri" w:cs="Calibri"/>
          <w:sz w:val="24"/>
          <w:szCs w:val="24"/>
          <w:rtl/>
        </w:rPr>
        <w:t>.</w:t>
      </w:r>
    </w:p>
    <w:p w14:paraId="1E5A1532" w14:textId="1B6B3E57" w:rsidR="00EC001C" w:rsidRDefault="00C3476B" w:rsidP="00C54E2D">
      <w:pPr>
        <w:numPr>
          <w:ilvl w:val="0"/>
          <w:numId w:val="6"/>
        </w:numPr>
        <w:spacing w:after="200" w:line="276" w:lineRule="auto"/>
        <w:jc w:val="both"/>
        <w:rPr>
          <w:rFonts w:ascii="Calibri" w:hAnsi="Calibri" w:cs="Calibri"/>
          <w:sz w:val="24"/>
          <w:szCs w:val="24"/>
        </w:rPr>
      </w:pPr>
      <w:r w:rsidRPr="00696D78">
        <w:rPr>
          <w:rFonts w:ascii="Calibri" w:hAnsi="Calibri" w:cs="Calibri" w:hint="cs"/>
          <w:sz w:val="24"/>
          <w:szCs w:val="24"/>
          <w:rtl/>
        </w:rPr>
        <w:t>הלוויי</w:t>
      </w:r>
      <w:r w:rsidRPr="00696D78">
        <w:rPr>
          <w:rFonts w:ascii="Calibri" w:hAnsi="Calibri" w:cs="Calibri" w:hint="eastAsia"/>
          <w:sz w:val="24"/>
          <w:szCs w:val="24"/>
          <w:rtl/>
        </w:rPr>
        <w:t>ן</w:t>
      </w:r>
      <w:r w:rsidR="001B25B4" w:rsidRPr="00696D78">
        <w:rPr>
          <w:rFonts w:ascii="Calibri" w:hAnsi="Calibri" w:cs="Calibri"/>
          <w:sz w:val="24"/>
          <w:szCs w:val="24"/>
          <w:rtl/>
        </w:rPr>
        <w:t xml:space="preserve"> נבנה ומתופעל בשת"פ עם סוכנות החלל הצרפתית (</w:t>
      </w:r>
      <w:r w:rsidR="001B25B4" w:rsidRPr="00696D78">
        <w:rPr>
          <w:rFonts w:ascii="Calibri" w:hAnsi="Calibri" w:cs="Calibri"/>
          <w:sz w:val="24"/>
          <w:szCs w:val="24"/>
        </w:rPr>
        <w:t>CNES</w:t>
      </w:r>
      <w:r w:rsidR="00EE1A84" w:rsidRPr="00696D78">
        <w:rPr>
          <w:rFonts w:ascii="Calibri" w:hAnsi="Calibri" w:cs="Calibri"/>
          <w:sz w:val="24"/>
          <w:szCs w:val="24"/>
          <w:rtl/>
        </w:rPr>
        <w:t>).</w:t>
      </w:r>
    </w:p>
    <w:p w14:paraId="57DB7D83" w14:textId="6678856F" w:rsidR="004E615D" w:rsidRPr="00C3476B" w:rsidRDefault="00C3476B" w:rsidP="00C3476B">
      <w:pPr>
        <w:numPr>
          <w:ilvl w:val="0"/>
          <w:numId w:val="6"/>
        </w:numPr>
        <w:spacing w:after="200" w:line="276" w:lineRule="auto"/>
        <w:jc w:val="both"/>
        <w:rPr>
          <w:rFonts w:ascii="Calibri" w:hAnsi="Calibri" w:cs="Calibri"/>
          <w:sz w:val="24"/>
          <w:szCs w:val="24"/>
        </w:rPr>
      </w:pPr>
      <w:r>
        <w:rPr>
          <w:rFonts w:ascii="Calibri" w:hAnsi="Calibri" w:cs="Calibri" w:hint="cs"/>
          <w:sz w:val="24"/>
          <w:szCs w:val="24"/>
          <w:rtl/>
        </w:rPr>
        <w:t>הלוויי</w:t>
      </w:r>
      <w:r>
        <w:rPr>
          <w:rFonts w:ascii="Calibri" w:hAnsi="Calibri" w:cs="Calibri" w:hint="eastAsia"/>
          <w:sz w:val="24"/>
          <w:szCs w:val="24"/>
          <w:rtl/>
        </w:rPr>
        <w:t>ן</w:t>
      </w:r>
      <w:r>
        <w:rPr>
          <w:rFonts w:ascii="Calibri" w:hAnsi="Calibri" w:cs="Calibri" w:hint="cs"/>
          <w:sz w:val="24"/>
          <w:szCs w:val="24"/>
          <w:rtl/>
        </w:rPr>
        <w:t xml:space="preserve"> סיים את תקופת תפעולו לפי התכנון הנוכחי, אך </w:t>
      </w:r>
      <w:r w:rsidRPr="00C3476B">
        <w:rPr>
          <w:rFonts w:ascii="Calibri" w:hAnsi="Calibri" w:cs="Calibri"/>
          <w:sz w:val="24"/>
          <w:szCs w:val="24"/>
          <w:rtl/>
        </w:rPr>
        <w:t>בהמשך לשערוך יתרות הדלק שבוצעה,</w:t>
      </w:r>
      <w:r>
        <w:rPr>
          <w:rFonts w:ascii="Calibri" w:hAnsi="Calibri" w:cs="Calibri" w:hint="cs"/>
          <w:sz w:val="24"/>
          <w:szCs w:val="24"/>
          <w:rtl/>
        </w:rPr>
        <w:t xml:space="preserve"> לוויי</w:t>
      </w:r>
      <w:r>
        <w:rPr>
          <w:rFonts w:ascii="Calibri" w:hAnsi="Calibri" w:cs="Calibri" w:hint="eastAsia"/>
          <w:sz w:val="24"/>
          <w:szCs w:val="24"/>
          <w:rtl/>
        </w:rPr>
        <w:t>ן</w:t>
      </w:r>
      <w:r>
        <w:rPr>
          <w:rFonts w:ascii="Calibri" w:hAnsi="Calibri" w:cs="Calibri" w:hint="cs"/>
          <w:sz w:val="24"/>
          <w:szCs w:val="24"/>
          <w:rtl/>
        </w:rPr>
        <w:t xml:space="preserve"> יש יתרות דלק המאפשרות  את  תפעולו ממרץ 2024 עד  יולי  2024</w:t>
      </w:r>
      <w:r w:rsidRPr="00C3476B">
        <w:rPr>
          <w:rFonts w:ascii="Calibri" w:hAnsi="Calibri" w:cs="Calibri"/>
          <w:sz w:val="24"/>
          <w:szCs w:val="24"/>
          <w:rtl/>
        </w:rPr>
        <w:t xml:space="preserve"> (תלוי בסערות שמש)</w:t>
      </w:r>
      <w:r>
        <w:rPr>
          <w:rFonts w:ascii="Calibri" w:hAnsi="Calibri" w:cs="Calibri" w:hint="cs"/>
          <w:sz w:val="24"/>
          <w:szCs w:val="24"/>
          <w:rtl/>
        </w:rPr>
        <w:t>.  לאור ההצלחה המדעית של הניסויים המדעיים בתוצרי הלוויי</w:t>
      </w:r>
      <w:r>
        <w:rPr>
          <w:rFonts w:ascii="Calibri" w:hAnsi="Calibri" w:cs="Calibri" w:hint="eastAsia"/>
          <w:sz w:val="24"/>
          <w:szCs w:val="24"/>
          <w:rtl/>
        </w:rPr>
        <w:t>ן</w:t>
      </w:r>
      <w:r>
        <w:rPr>
          <w:rFonts w:ascii="Calibri" w:hAnsi="Calibri" w:cs="Calibri" w:hint="cs"/>
          <w:sz w:val="24"/>
          <w:szCs w:val="24"/>
          <w:rtl/>
        </w:rPr>
        <w:t>, ובתיאום עם סוכנות החלל הצרפתית</w:t>
      </w:r>
      <w:r w:rsidR="00454BBA" w:rsidRPr="00C3476B">
        <w:rPr>
          <w:rFonts w:ascii="Calibri" w:hAnsi="Calibri" w:cs="Calibri"/>
          <w:sz w:val="24"/>
          <w:szCs w:val="24"/>
          <w:rtl/>
        </w:rPr>
        <w:t xml:space="preserve"> (</w:t>
      </w:r>
      <w:r w:rsidR="00454BBA" w:rsidRPr="00C3476B">
        <w:rPr>
          <w:rFonts w:ascii="Calibri" w:hAnsi="Calibri" w:cs="Calibri"/>
          <w:sz w:val="24"/>
          <w:szCs w:val="24"/>
        </w:rPr>
        <w:t>CNES</w:t>
      </w:r>
      <w:r w:rsidR="00454BBA" w:rsidRPr="00C3476B">
        <w:rPr>
          <w:rFonts w:ascii="Calibri" w:hAnsi="Calibri" w:cs="Calibri"/>
          <w:sz w:val="24"/>
          <w:szCs w:val="24"/>
          <w:rtl/>
        </w:rPr>
        <w:t xml:space="preserve">) </w:t>
      </w:r>
      <w:r>
        <w:rPr>
          <w:rFonts w:ascii="Calibri" w:hAnsi="Calibri" w:cs="Calibri" w:hint="cs"/>
          <w:sz w:val="24"/>
          <w:szCs w:val="24"/>
          <w:rtl/>
        </w:rPr>
        <w:t xml:space="preserve">אנו מבקשים </w:t>
      </w:r>
      <w:r w:rsidRPr="00C3476B">
        <w:rPr>
          <w:rFonts w:ascii="Calibri" w:hAnsi="Calibri" w:cs="Calibri"/>
          <w:sz w:val="24"/>
          <w:szCs w:val="24"/>
          <w:rtl/>
        </w:rPr>
        <w:t>להמש</w:t>
      </w:r>
      <w:r>
        <w:rPr>
          <w:rFonts w:ascii="Calibri" w:hAnsi="Calibri" w:cs="Calibri" w:hint="cs"/>
          <w:sz w:val="24"/>
          <w:szCs w:val="24"/>
          <w:rtl/>
        </w:rPr>
        <w:t>י</w:t>
      </w:r>
      <w:r w:rsidRPr="00C3476B">
        <w:rPr>
          <w:rFonts w:ascii="Calibri" w:hAnsi="Calibri" w:cs="Calibri"/>
          <w:sz w:val="24"/>
          <w:szCs w:val="24"/>
          <w:rtl/>
        </w:rPr>
        <w:t>ך</w:t>
      </w:r>
      <w:r>
        <w:rPr>
          <w:rFonts w:ascii="Calibri" w:hAnsi="Calibri" w:cs="Calibri" w:hint="cs"/>
          <w:sz w:val="24"/>
          <w:szCs w:val="24"/>
          <w:rtl/>
        </w:rPr>
        <w:t xml:space="preserve"> את </w:t>
      </w:r>
      <w:r w:rsidRPr="00C3476B">
        <w:rPr>
          <w:rFonts w:ascii="Calibri" w:hAnsi="Calibri" w:cs="Calibri"/>
          <w:sz w:val="24"/>
          <w:szCs w:val="24"/>
          <w:rtl/>
        </w:rPr>
        <w:t xml:space="preserve"> פעילות הלווין </w:t>
      </w:r>
      <w:proofErr w:type="spellStart"/>
      <w:r w:rsidRPr="00C3476B">
        <w:rPr>
          <w:rFonts w:ascii="Calibri" w:hAnsi="Calibri" w:cs="Calibri"/>
          <w:sz w:val="24"/>
          <w:szCs w:val="24"/>
          <w:rtl/>
        </w:rPr>
        <w:t>והשת"פ</w:t>
      </w:r>
      <w:proofErr w:type="spellEnd"/>
      <w:r w:rsidRPr="00C3476B">
        <w:rPr>
          <w:rFonts w:ascii="Calibri" w:hAnsi="Calibri" w:cs="Calibri"/>
          <w:sz w:val="24"/>
          <w:szCs w:val="24"/>
          <w:rtl/>
        </w:rPr>
        <w:t xml:space="preserve"> עד יולי 2024</w:t>
      </w:r>
      <w:r w:rsidR="00454BBA" w:rsidRPr="00C3476B">
        <w:rPr>
          <w:rFonts w:ascii="Calibri" w:hAnsi="Calibri" w:cs="Calibri"/>
          <w:sz w:val="24"/>
          <w:szCs w:val="24"/>
          <w:rtl/>
        </w:rPr>
        <w:t>.</w:t>
      </w:r>
      <w:r w:rsidR="004E615D" w:rsidRPr="00C3476B">
        <w:rPr>
          <w:rFonts w:ascii="Calibri" w:hAnsi="Calibri" w:cs="Calibri"/>
          <w:sz w:val="24"/>
          <w:szCs w:val="24"/>
          <w:rtl/>
        </w:rPr>
        <w:t xml:space="preserve"> </w:t>
      </w:r>
    </w:p>
    <w:p w14:paraId="5A453ABF" w14:textId="7A79B385" w:rsidR="007F199F" w:rsidRPr="00696D78" w:rsidRDefault="005715EA" w:rsidP="00C54E2D">
      <w:pPr>
        <w:spacing w:after="200" w:line="276" w:lineRule="auto"/>
        <w:jc w:val="both"/>
        <w:rPr>
          <w:rFonts w:ascii="Calibri" w:hAnsi="Calibri" w:cs="Calibri"/>
          <w:sz w:val="24"/>
          <w:szCs w:val="24"/>
          <w:highlight w:val="magenta"/>
        </w:rPr>
      </w:pPr>
      <w:r>
        <w:rPr>
          <w:rFonts w:ascii="Calibri" w:hAnsi="Calibri" w:cs="Calibri" w:hint="cs"/>
          <w:b/>
          <w:bCs/>
          <w:sz w:val="24"/>
          <w:szCs w:val="24"/>
          <w:u w:val="single"/>
          <w:rtl/>
        </w:rPr>
        <w:t xml:space="preserve">ההתקשרות </w:t>
      </w:r>
      <w:r w:rsidR="007F199F">
        <w:rPr>
          <w:rFonts w:ascii="Calibri" w:hAnsi="Calibri" w:cs="Calibri" w:hint="cs"/>
          <w:b/>
          <w:bCs/>
          <w:sz w:val="24"/>
          <w:szCs w:val="24"/>
          <w:u w:val="single"/>
          <w:rtl/>
        </w:rPr>
        <w:t>האחרונה עם הספק</w:t>
      </w:r>
    </w:p>
    <w:p w14:paraId="746EE899" w14:textId="220D28E1" w:rsidR="005715EA" w:rsidRPr="005715EA" w:rsidRDefault="005715EA" w:rsidP="005715EA">
      <w:pPr>
        <w:numPr>
          <w:ilvl w:val="0"/>
          <w:numId w:val="6"/>
        </w:numPr>
        <w:spacing w:after="200" w:line="276" w:lineRule="auto"/>
        <w:jc w:val="both"/>
        <w:rPr>
          <w:rStyle w:val="aa"/>
          <w:rFonts w:ascii="Calibri" w:hAnsi="Calibri" w:cs="Calibri"/>
          <w:b w:val="0"/>
          <w:bCs w:val="0"/>
        </w:rPr>
      </w:pPr>
      <w:r>
        <w:rPr>
          <w:rFonts w:ascii="Calibri" w:hAnsi="Calibri" w:cs="Calibri" w:hint="cs"/>
          <w:rtl/>
        </w:rPr>
        <w:t xml:space="preserve">ההתקשרויות קודמות עם תע"א מפורטות בנספח </w:t>
      </w:r>
      <w:r w:rsidRPr="00522C79">
        <w:rPr>
          <w:rFonts w:ascii="Calibri" w:hAnsi="Calibri" w:cs="Calibri" w:hint="cs"/>
          <w:b/>
          <w:bCs/>
          <w:rtl/>
        </w:rPr>
        <w:t>פירוט ההתקשרויות קודמות</w:t>
      </w:r>
      <w:r>
        <w:rPr>
          <w:rFonts w:ascii="Calibri" w:hAnsi="Calibri" w:cs="Calibri" w:hint="cs"/>
          <w:rtl/>
        </w:rPr>
        <w:t xml:space="preserve"> המצורף בסיום פנייה זו</w:t>
      </w:r>
      <w:r>
        <w:rPr>
          <w:rStyle w:val="aa"/>
          <w:rFonts w:ascii="Calibri" w:hAnsi="Calibri" w:cs="Calibri" w:hint="cs"/>
          <w:b w:val="0"/>
          <w:bCs w:val="0"/>
          <w:rtl/>
        </w:rPr>
        <w:t>.</w:t>
      </w:r>
    </w:p>
    <w:p w14:paraId="44DC9FDD" w14:textId="2C149B1C" w:rsidR="00AC7BAB" w:rsidRPr="00696D78" w:rsidRDefault="005715EA" w:rsidP="005715EA">
      <w:pPr>
        <w:pStyle w:val="a7"/>
        <w:numPr>
          <w:ilvl w:val="0"/>
          <w:numId w:val="6"/>
        </w:numPr>
        <w:bidi/>
        <w:spacing w:after="200" w:line="276" w:lineRule="auto"/>
        <w:jc w:val="both"/>
        <w:rPr>
          <w:rStyle w:val="aa"/>
          <w:rFonts w:ascii="Calibri" w:hAnsi="Calibri" w:cs="Calibri"/>
          <w:b w:val="0"/>
          <w:bCs w:val="0"/>
          <w:szCs w:val="24"/>
        </w:rPr>
      </w:pPr>
      <w:r>
        <w:rPr>
          <w:rStyle w:val="aa"/>
          <w:rFonts w:ascii="Calibri" w:hAnsi="Calibri" w:cs="Calibri" w:hint="cs"/>
          <w:sz w:val="22"/>
          <w:szCs w:val="22"/>
          <w:rtl/>
        </w:rPr>
        <w:t xml:space="preserve">ההתקשרות האחרונה עם הספק- </w:t>
      </w:r>
      <w:r w:rsidR="00AC7BAB" w:rsidRPr="005715EA">
        <w:rPr>
          <w:rStyle w:val="aa"/>
          <w:rFonts w:ascii="Calibri" w:hAnsi="Calibri" w:cs="Calibri"/>
          <w:b w:val="0"/>
          <w:bCs w:val="0"/>
          <w:szCs w:val="24"/>
          <w:rtl/>
        </w:rPr>
        <w:t>בשנת 2022 סוכנות החלל התקשרה עם תעשייה אווירית</w:t>
      </w:r>
      <w:r w:rsidR="00AC7BAB" w:rsidRPr="00696D78">
        <w:rPr>
          <w:rStyle w:val="aa"/>
          <w:rFonts w:ascii="Calibri" w:hAnsi="Calibri" w:cs="Calibri"/>
          <w:szCs w:val="24"/>
          <w:rtl/>
        </w:rPr>
        <w:t xml:space="preserve"> </w:t>
      </w:r>
      <w:r w:rsidR="00AC7BAB" w:rsidRPr="00696D78">
        <w:rPr>
          <w:rFonts w:ascii="Calibri" w:hAnsi="Calibri" w:cs="Calibri"/>
          <w:szCs w:val="24"/>
          <w:rtl/>
        </w:rPr>
        <w:t>לבצוע תפעול שוטף של הלוויין, כולל טיפול בתקלות וביצוע המעברים בין המשימות השונות וכן מניעת התנגשויות (עם לוויינים אחרים)</w:t>
      </w:r>
      <w:r w:rsidR="00AC7BAB" w:rsidRPr="00696D78">
        <w:rPr>
          <w:rStyle w:val="aa"/>
          <w:rFonts w:ascii="Calibri" w:hAnsi="Calibri" w:cs="Calibri"/>
          <w:szCs w:val="24"/>
          <w:rtl/>
        </w:rPr>
        <w:t>:</w:t>
      </w:r>
    </w:p>
    <w:p w14:paraId="5EEDBE7F" w14:textId="77777777" w:rsidR="00AC7BAB" w:rsidRPr="00696D78" w:rsidRDefault="00AC7BAB" w:rsidP="00C54E2D">
      <w:pPr>
        <w:pStyle w:val="a7"/>
        <w:numPr>
          <w:ilvl w:val="1"/>
          <w:numId w:val="12"/>
        </w:numPr>
        <w:bidi/>
        <w:spacing w:after="200" w:line="276" w:lineRule="auto"/>
        <w:jc w:val="both"/>
        <w:rPr>
          <w:rStyle w:val="aa"/>
          <w:rFonts w:ascii="Calibri" w:hAnsi="Calibri" w:cs="Calibri"/>
          <w:b w:val="0"/>
          <w:bCs w:val="0"/>
          <w:szCs w:val="24"/>
        </w:rPr>
      </w:pPr>
      <w:r w:rsidRPr="00696D78">
        <w:rPr>
          <w:rStyle w:val="aa"/>
          <w:rFonts w:ascii="Calibri" w:hAnsi="Calibri" w:cs="Calibri"/>
          <w:b w:val="0"/>
          <w:bCs w:val="0"/>
          <w:szCs w:val="24"/>
          <w:rtl/>
        </w:rPr>
        <w:t xml:space="preserve">ההתקשרות הוקמה בתאריך 29.12.22 עד לתאריך </w:t>
      </w:r>
      <w:r w:rsidRPr="00696D78">
        <w:rPr>
          <w:rFonts w:ascii="Calibri" w:hAnsi="Calibri" w:cs="Calibri"/>
          <w:szCs w:val="24"/>
          <w:rtl/>
        </w:rPr>
        <w:t>28.2.2024,</w:t>
      </w:r>
      <w:r w:rsidRPr="00696D78">
        <w:rPr>
          <w:rStyle w:val="aa"/>
          <w:rFonts w:ascii="Calibri" w:hAnsi="Calibri" w:cs="Calibri"/>
          <w:b w:val="0"/>
          <w:bCs w:val="0"/>
          <w:szCs w:val="24"/>
          <w:rtl/>
        </w:rPr>
        <w:t xml:space="preserve"> בסכום  של 5 מיליון₪ (הזמנה במרכבה, הזמנה מס' 4502273830,  מצ"ב הסכם ההתקשרות (מסומן 1')  </w:t>
      </w:r>
    </w:p>
    <w:p w14:paraId="61B1E67A" w14:textId="779C3B6C" w:rsidR="00AC7BAB" w:rsidRPr="00696D78" w:rsidRDefault="00AC7BAB" w:rsidP="009807AD">
      <w:pPr>
        <w:pStyle w:val="a7"/>
        <w:numPr>
          <w:ilvl w:val="1"/>
          <w:numId w:val="12"/>
        </w:numPr>
        <w:bidi/>
        <w:spacing w:after="200" w:line="276" w:lineRule="auto"/>
        <w:jc w:val="both"/>
        <w:rPr>
          <w:rStyle w:val="aa"/>
          <w:rFonts w:ascii="Calibri" w:hAnsi="Calibri" w:cs="Calibri"/>
          <w:b w:val="0"/>
          <w:bCs w:val="0"/>
          <w:szCs w:val="24"/>
        </w:rPr>
      </w:pPr>
      <w:r w:rsidRPr="00696D78">
        <w:rPr>
          <w:rStyle w:val="aa"/>
          <w:rFonts w:ascii="Calibri" w:hAnsi="Calibri" w:cs="Calibri"/>
          <w:b w:val="0"/>
          <w:bCs w:val="0"/>
          <w:szCs w:val="24"/>
          <w:rtl/>
        </w:rPr>
        <w:t>ההתקשרות אושרה מכוח מימוש</w:t>
      </w:r>
      <w:r w:rsidRPr="00696D78">
        <w:rPr>
          <w:rStyle w:val="aa"/>
          <w:rFonts w:ascii="Calibri" w:hAnsi="Calibri" w:cs="Calibri"/>
          <w:b w:val="0"/>
          <w:bCs w:val="0"/>
          <w:szCs w:val="24"/>
        </w:rPr>
        <w:t xml:space="preserve"> </w:t>
      </w:r>
      <w:r w:rsidRPr="00696D78">
        <w:rPr>
          <w:rStyle w:val="aa"/>
          <w:rFonts w:ascii="Calibri" w:hAnsi="Calibri" w:cs="Calibri"/>
          <w:b w:val="0"/>
          <w:bCs w:val="0"/>
          <w:szCs w:val="24"/>
          <w:rtl/>
        </w:rPr>
        <w:t>האופציה</w:t>
      </w:r>
      <w:r w:rsidRPr="00696D78">
        <w:rPr>
          <w:rStyle w:val="aa"/>
          <w:rFonts w:ascii="Calibri" w:hAnsi="Calibri" w:cs="Calibri"/>
          <w:b w:val="0"/>
          <w:bCs w:val="0"/>
          <w:szCs w:val="24"/>
        </w:rPr>
        <w:t xml:space="preserve"> </w:t>
      </w:r>
      <w:r w:rsidR="009807AD">
        <w:rPr>
          <w:rStyle w:val="aa"/>
          <w:rFonts w:ascii="Calibri" w:hAnsi="Calibri" w:cs="Calibri" w:hint="cs"/>
          <w:b w:val="0"/>
          <w:bCs w:val="0"/>
          <w:szCs w:val="24"/>
          <w:rtl/>
        </w:rPr>
        <w:t xml:space="preserve">שנייה </w:t>
      </w:r>
      <w:r w:rsidR="00914DEE">
        <w:rPr>
          <w:rStyle w:val="aa"/>
          <w:rFonts w:ascii="Calibri" w:hAnsi="Calibri" w:cs="Calibri" w:hint="cs"/>
          <w:b w:val="0"/>
          <w:bCs w:val="0"/>
          <w:szCs w:val="24"/>
          <w:rtl/>
        </w:rPr>
        <w:t>(ו</w:t>
      </w:r>
      <w:r w:rsidR="009E6DB8">
        <w:rPr>
          <w:rStyle w:val="aa"/>
          <w:rFonts w:ascii="Calibri" w:hAnsi="Calibri" w:cs="Calibri" w:hint="cs"/>
          <w:b w:val="0"/>
          <w:bCs w:val="0"/>
          <w:szCs w:val="24"/>
          <w:rtl/>
        </w:rPr>
        <w:t xml:space="preserve">אחרונה שאושרה) </w:t>
      </w:r>
      <w:r w:rsidRPr="00696D78">
        <w:rPr>
          <w:rStyle w:val="aa"/>
          <w:rFonts w:ascii="Calibri" w:hAnsi="Calibri" w:cs="Calibri"/>
          <w:b w:val="0"/>
          <w:bCs w:val="0"/>
          <w:szCs w:val="24"/>
          <w:rtl/>
        </w:rPr>
        <w:t>במסגרת</w:t>
      </w:r>
      <w:r w:rsidRPr="00696D78">
        <w:rPr>
          <w:rStyle w:val="aa"/>
          <w:rFonts w:ascii="Calibri" w:hAnsi="Calibri" w:cs="Calibri"/>
          <w:b w:val="0"/>
          <w:bCs w:val="0"/>
          <w:szCs w:val="24"/>
        </w:rPr>
        <w:t xml:space="preserve"> </w:t>
      </w:r>
      <w:r w:rsidRPr="00696D78">
        <w:rPr>
          <w:rStyle w:val="aa"/>
          <w:rFonts w:ascii="Calibri" w:hAnsi="Calibri" w:cs="Calibri"/>
          <w:b w:val="0"/>
          <w:bCs w:val="0"/>
          <w:szCs w:val="24"/>
          <w:rtl/>
        </w:rPr>
        <w:t>ההתקשרות</w:t>
      </w:r>
      <w:r w:rsidRPr="00696D78">
        <w:rPr>
          <w:rStyle w:val="aa"/>
          <w:rFonts w:ascii="Calibri" w:hAnsi="Calibri" w:cs="Calibri"/>
          <w:b w:val="0"/>
          <w:bCs w:val="0"/>
          <w:szCs w:val="24"/>
        </w:rPr>
        <w:t xml:space="preserve"> </w:t>
      </w:r>
      <w:r w:rsidRPr="00696D78">
        <w:rPr>
          <w:rStyle w:val="aa"/>
          <w:rFonts w:ascii="Calibri" w:hAnsi="Calibri" w:cs="Calibri"/>
          <w:b w:val="0"/>
          <w:bCs w:val="0"/>
          <w:szCs w:val="24"/>
          <w:rtl/>
        </w:rPr>
        <w:t>עם</w:t>
      </w:r>
      <w:r w:rsidRPr="00696D78">
        <w:rPr>
          <w:rStyle w:val="aa"/>
          <w:rFonts w:ascii="Calibri" w:hAnsi="Calibri" w:cs="Calibri"/>
          <w:b w:val="0"/>
          <w:bCs w:val="0"/>
          <w:szCs w:val="24"/>
        </w:rPr>
        <w:t xml:space="preserve"> </w:t>
      </w:r>
      <w:r w:rsidRPr="00696D78">
        <w:rPr>
          <w:rStyle w:val="aa"/>
          <w:rFonts w:ascii="Calibri" w:hAnsi="Calibri" w:cs="Calibri"/>
          <w:b w:val="0"/>
          <w:bCs w:val="0"/>
          <w:szCs w:val="24"/>
          <w:rtl/>
        </w:rPr>
        <w:t>התעשייה</w:t>
      </w:r>
      <w:r w:rsidRPr="00696D78">
        <w:rPr>
          <w:rStyle w:val="aa"/>
          <w:rFonts w:ascii="Calibri" w:hAnsi="Calibri" w:cs="Calibri"/>
          <w:b w:val="0"/>
          <w:bCs w:val="0"/>
          <w:szCs w:val="24"/>
        </w:rPr>
        <w:t xml:space="preserve"> </w:t>
      </w:r>
      <w:proofErr w:type="spellStart"/>
      <w:r w:rsidRPr="00696D78">
        <w:rPr>
          <w:rStyle w:val="aa"/>
          <w:rFonts w:ascii="Calibri" w:hAnsi="Calibri" w:cs="Calibri"/>
          <w:b w:val="0"/>
          <w:bCs w:val="0"/>
          <w:szCs w:val="24"/>
          <w:rtl/>
        </w:rPr>
        <w:t>האוירית</w:t>
      </w:r>
      <w:proofErr w:type="spellEnd"/>
      <w:r w:rsidRPr="00696D78">
        <w:rPr>
          <w:rStyle w:val="aa"/>
          <w:rFonts w:ascii="Calibri" w:hAnsi="Calibri" w:cs="Calibri"/>
          <w:b w:val="0"/>
          <w:bCs w:val="0"/>
          <w:szCs w:val="24"/>
        </w:rPr>
        <w:t xml:space="preserve"> </w:t>
      </w:r>
      <w:r w:rsidRPr="00696D78">
        <w:rPr>
          <w:rStyle w:val="aa"/>
          <w:rFonts w:ascii="Calibri" w:hAnsi="Calibri" w:cs="Calibri"/>
          <w:b w:val="0"/>
          <w:bCs w:val="0"/>
          <w:szCs w:val="24"/>
          <w:rtl/>
        </w:rPr>
        <w:t>לישראל</w:t>
      </w:r>
      <w:r w:rsidRPr="00696D78">
        <w:rPr>
          <w:rStyle w:val="aa"/>
          <w:rFonts w:ascii="Calibri" w:hAnsi="Calibri" w:cs="Calibri"/>
          <w:b w:val="0"/>
          <w:bCs w:val="0"/>
          <w:szCs w:val="24"/>
        </w:rPr>
        <w:t xml:space="preserve"> </w:t>
      </w:r>
      <w:proofErr w:type="spellStart"/>
      <w:r w:rsidRPr="00696D78">
        <w:rPr>
          <w:rStyle w:val="aa"/>
          <w:rFonts w:ascii="Calibri" w:hAnsi="Calibri" w:cs="Calibri"/>
          <w:b w:val="0"/>
          <w:bCs w:val="0"/>
          <w:szCs w:val="24"/>
          <w:rtl/>
        </w:rPr>
        <w:t>בע</w:t>
      </w:r>
      <w:proofErr w:type="spellEnd"/>
      <w:r w:rsidRPr="00696D78">
        <w:rPr>
          <w:rStyle w:val="aa"/>
          <w:rFonts w:ascii="Calibri" w:hAnsi="Calibri" w:cs="Calibri"/>
          <w:b w:val="0"/>
          <w:bCs w:val="0"/>
          <w:szCs w:val="24"/>
        </w:rPr>
        <w:t>"</w:t>
      </w:r>
      <w:r w:rsidRPr="00696D78">
        <w:rPr>
          <w:rStyle w:val="aa"/>
          <w:rFonts w:ascii="Calibri" w:hAnsi="Calibri" w:cs="Calibri"/>
          <w:b w:val="0"/>
          <w:bCs w:val="0"/>
          <w:szCs w:val="24"/>
          <w:rtl/>
        </w:rPr>
        <w:t>מ כספק</w:t>
      </w:r>
      <w:r w:rsidRPr="00696D78">
        <w:rPr>
          <w:rStyle w:val="aa"/>
          <w:rFonts w:ascii="Calibri" w:hAnsi="Calibri" w:cs="Calibri"/>
          <w:b w:val="0"/>
          <w:bCs w:val="0"/>
          <w:szCs w:val="24"/>
        </w:rPr>
        <w:t xml:space="preserve"> </w:t>
      </w:r>
      <w:r w:rsidRPr="00696D78">
        <w:rPr>
          <w:rStyle w:val="aa"/>
          <w:rFonts w:ascii="Calibri" w:hAnsi="Calibri" w:cs="Calibri"/>
          <w:b w:val="0"/>
          <w:bCs w:val="0"/>
          <w:szCs w:val="24"/>
          <w:rtl/>
        </w:rPr>
        <w:t>יחיד</w:t>
      </w:r>
      <w:r w:rsidRPr="00696D78">
        <w:rPr>
          <w:rStyle w:val="aa"/>
          <w:rFonts w:ascii="Calibri" w:hAnsi="Calibri" w:cs="Calibri"/>
          <w:b w:val="0"/>
          <w:bCs w:val="0"/>
          <w:szCs w:val="24"/>
        </w:rPr>
        <w:t>,</w:t>
      </w:r>
      <w:r w:rsidRPr="00696D78">
        <w:rPr>
          <w:rStyle w:val="aa"/>
          <w:rFonts w:ascii="Calibri" w:hAnsi="Calibri" w:cs="Calibri"/>
          <w:b w:val="0"/>
          <w:bCs w:val="0"/>
          <w:szCs w:val="24"/>
          <w:rtl/>
        </w:rPr>
        <w:t xml:space="preserve"> לצורך</w:t>
      </w:r>
      <w:r w:rsidRPr="00696D78">
        <w:rPr>
          <w:rStyle w:val="aa"/>
          <w:rFonts w:ascii="Calibri" w:hAnsi="Calibri" w:cs="Calibri"/>
          <w:b w:val="0"/>
          <w:bCs w:val="0"/>
          <w:szCs w:val="24"/>
        </w:rPr>
        <w:t xml:space="preserve"> </w:t>
      </w:r>
      <w:r w:rsidRPr="00696D78">
        <w:rPr>
          <w:rStyle w:val="aa"/>
          <w:rFonts w:ascii="Calibri" w:hAnsi="Calibri" w:cs="Calibri"/>
          <w:b w:val="0"/>
          <w:bCs w:val="0"/>
          <w:szCs w:val="24"/>
          <w:rtl/>
        </w:rPr>
        <w:t>המשך</w:t>
      </w:r>
      <w:r w:rsidRPr="00696D78">
        <w:rPr>
          <w:rStyle w:val="aa"/>
          <w:rFonts w:ascii="Calibri" w:hAnsi="Calibri" w:cs="Calibri"/>
          <w:b w:val="0"/>
          <w:bCs w:val="0"/>
          <w:szCs w:val="24"/>
        </w:rPr>
        <w:t xml:space="preserve"> </w:t>
      </w:r>
      <w:r w:rsidRPr="00696D78">
        <w:rPr>
          <w:rStyle w:val="aa"/>
          <w:rFonts w:ascii="Calibri" w:hAnsi="Calibri" w:cs="Calibri"/>
          <w:b w:val="0"/>
          <w:bCs w:val="0"/>
          <w:szCs w:val="24"/>
          <w:rtl/>
        </w:rPr>
        <w:t>הפעלת</w:t>
      </w:r>
      <w:r w:rsidRPr="00696D78">
        <w:rPr>
          <w:rStyle w:val="aa"/>
          <w:rFonts w:ascii="Calibri" w:hAnsi="Calibri" w:cs="Calibri"/>
          <w:b w:val="0"/>
          <w:bCs w:val="0"/>
          <w:szCs w:val="24"/>
        </w:rPr>
        <w:t xml:space="preserve"> </w:t>
      </w:r>
      <w:r w:rsidRPr="00696D78">
        <w:rPr>
          <w:rStyle w:val="aa"/>
          <w:rFonts w:ascii="Calibri" w:hAnsi="Calibri" w:cs="Calibri"/>
          <w:b w:val="0"/>
          <w:bCs w:val="0"/>
          <w:szCs w:val="24"/>
          <w:rtl/>
        </w:rPr>
        <w:t>הפרויקט, ע"י וועדת המכרזים של המשרד בפרוטוקול מס' 2022/541 מתאריך 29.12.2022 (מסומן 2').</w:t>
      </w:r>
    </w:p>
    <w:p w14:paraId="00E3B615" w14:textId="38A3D8B4" w:rsidR="00AC7BAB" w:rsidRDefault="00AC7BAB" w:rsidP="00C54E2D">
      <w:pPr>
        <w:pStyle w:val="a7"/>
        <w:numPr>
          <w:ilvl w:val="1"/>
          <w:numId w:val="12"/>
        </w:numPr>
        <w:bidi/>
        <w:spacing w:after="200" w:line="276" w:lineRule="auto"/>
        <w:jc w:val="both"/>
        <w:rPr>
          <w:rFonts w:ascii="Calibri" w:hAnsi="Calibri" w:cs="Calibri"/>
          <w:szCs w:val="24"/>
        </w:rPr>
      </w:pPr>
      <w:r w:rsidRPr="00696D78">
        <w:rPr>
          <w:rStyle w:val="aa"/>
          <w:rFonts w:ascii="Calibri" w:hAnsi="Calibri" w:cs="Calibri"/>
          <w:b w:val="0"/>
          <w:bCs w:val="0"/>
          <w:szCs w:val="24"/>
          <w:rtl/>
        </w:rPr>
        <w:lastRenderedPageBreak/>
        <w:t>בהזמנה</w:t>
      </w:r>
      <w:r w:rsidRPr="00696D78">
        <w:rPr>
          <w:rStyle w:val="aa"/>
          <w:rFonts w:ascii="Calibri" w:hAnsi="Calibri" w:cs="Calibri"/>
          <w:szCs w:val="24"/>
          <w:rtl/>
        </w:rPr>
        <w:t xml:space="preserve"> </w:t>
      </w:r>
      <w:r w:rsidRPr="00696D78">
        <w:rPr>
          <w:rStyle w:val="aa"/>
          <w:rFonts w:ascii="Calibri" w:hAnsi="Calibri" w:cs="Calibri"/>
          <w:b w:val="0"/>
          <w:bCs w:val="0"/>
          <w:szCs w:val="24"/>
          <w:rtl/>
        </w:rPr>
        <w:t>יתרה</w:t>
      </w:r>
      <w:r w:rsidRPr="00696D78">
        <w:rPr>
          <w:rFonts w:ascii="Calibri" w:hAnsi="Calibri" w:cs="Calibri"/>
          <w:szCs w:val="24"/>
          <w:rtl/>
        </w:rPr>
        <w:t xml:space="preserve"> על סך 3,000,000 מיליון ₪, אשר ינצלו לפי תכנון אבני דרך. מצ"ב דוח יתרות הזמנות (מסומן 3').</w:t>
      </w:r>
    </w:p>
    <w:p w14:paraId="271081A3" w14:textId="731354FE" w:rsidR="00C54E2D" w:rsidRPr="009807AD" w:rsidRDefault="00C54E2D" w:rsidP="009807AD">
      <w:pPr>
        <w:pStyle w:val="a7"/>
        <w:bidi/>
        <w:spacing w:after="200" w:line="276" w:lineRule="auto"/>
        <w:jc w:val="both"/>
        <w:rPr>
          <w:rFonts w:ascii="Calibri" w:hAnsi="Calibri" w:cs="Calibri"/>
          <w:szCs w:val="24"/>
          <w:rtl/>
        </w:rPr>
      </w:pPr>
    </w:p>
    <w:p w14:paraId="7A649B15" w14:textId="77777777" w:rsidR="005715EA" w:rsidRPr="005715EA" w:rsidRDefault="005715EA" w:rsidP="005715EA">
      <w:pPr>
        <w:spacing w:after="200" w:line="276" w:lineRule="auto"/>
        <w:jc w:val="both"/>
        <w:rPr>
          <w:rFonts w:ascii="Calibri" w:hAnsi="Calibri" w:cs="Calibri"/>
          <w:b/>
          <w:bCs/>
          <w:u w:val="single"/>
          <w:rtl/>
        </w:rPr>
      </w:pPr>
      <w:r w:rsidRPr="005715EA">
        <w:rPr>
          <w:rFonts w:ascii="Calibri" w:hAnsi="Calibri" w:cs="Calibri"/>
          <w:b/>
          <w:bCs/>
          <w:u w:val="single"/>
          <w:rtl/>
        </w:rPr>
        <w:t>ה</w:t>
      </w:r>
      <w:r w:rsidRPr="005715EA">
        <w:rPr>
          <w:rFonts w:ascii="Calibri" w:hAnsi="Calibri" w:cs="Calibri" w:hint="cs"/>
          <w:b/>
          <w:bCs/>
          <w:u w:val="single"/>
          <w:rtl/>
        </w:rPr>
        <w:t>פנייה הנוכחית</w:t>
      </w:r>
      <w:r w:rsidRPr="005715EA">
        <w:rPr>
          <w:rFonts w:ascii="Calibri" w:hAnsi="Calibri" w:cs="Calibri"/>
          <w:b/>
          <w:bCs/>
          <w:u w:val="single"/>
          <w:rtl/>
        </w:rPr>
        <w:t xml:space="preserve"> והתקציב המבוקש</w:t>
      </w:r>
    </w:p>
    <w:p w14:paraId="07DBD79C" w14:textId="442E6C1D" w:rsidR="00824392" w:rsidRPr="00696D78" w:rsidRDefault="00824392" w:rsidP="00C54E2D">
      <w:pPr>
        <w:pStyle w:val="a7"/>
        <w:numPr>
          <w:ilvl w:val="0"/>
          <w:numId w:val="6"/>
        </w:numPr>
        <w:bidi/>
        <w:spacing w:after="200" w:line="276" w:lineRule="auto"/>
        <w:jc w:val="both"/>
        <w:rPr>
          <w:rFonts w:ascii="Calibri" w:hAnsi="Calibri" w:cs="Calibri"/>
          <w:szCs w:val="24"/>
          <w:rtl/>
        </w:rPr>
      </w:pPr>
      <w:r w:rsidRPr="00696D78">
        <w:rPr>
          <w:rFonts w:ascii="Calibri" w:hAnsi="Calibri" w:cs="Calibri"/>
          <w:szCs w:val="24"/>
          <w:rtl/>
        </w:rPr>
        <w:t xml:space="preserve">בפנייה זו אנו מבקשים הארכה והרחבה של התקשרות עם חברת התעשייה האווירית בסך של </w:t>
      </w:r>
      <w:r w:rsidR="009E4DE9" w:rsidRPr="00696D78">
        <w:rPr>
          <w:rFonts w:ascii="Calibri" w:hAnsi="Calibri" w:cs="Calibri"/>
          <w:szCs w:val="24"/>
          <w:rtl/>
        </w:rPr>
        <w:t>2.1</w:t>
      </w:r>
      <w:r w:rsidRPr="00696D78">
        <w:rPr>
          <w:rFonts w:ascii="Calibri" w:hAnsi="Calibri" w:cs="Calibri"/>
          <w:szCs w:val="24"/>
          <w:rtl/>
        </w:rPr>
        <w:t xml:space="preserve"> מיליון</w:t>
      </w:r>
      <w:r w:rsidR="004E615D" w:rsidRPr="00696D78">
        <w:rPr>
          <w:rFonts w:ascii="Calibri" w:hAnsi="Calibri" w:cs="Calibri"/>
          <w:szCs w:val="24"/>
          <w:rtl/>
        </w:rPr>
        <w:t>,</w:t>
      </w:r>
      <w:r w:rsidRPr="00696D78">
        <w:rPr>
          <w:rFonts w:ascii="Calibri" w:hAnsi="Calibri" w:cs="Calibri"/>
          <w:szCs w:val="24"/>
          <w:rtl/>
        </w:rPr>
        <w:t xml:space="preserve"> </w:t>
      </w:r>
      <w:r w:rsidR="009E4DE9" w:rsidRPr="00696D78">
        <w:rPr>
          <w:rFonts w:ascii="Calibri" w:hAnsi="Calibri" w:cs="Calibri"/>
          <w:szCs w:val="24"/>
          <w:rtl/>
        </w:rPr>
        <w:t>בתעריף זהה</w:t>
      </w:r>
      <w:r w:rsidR="004E615D" w:rsidRPr="00696D78">
        <w:rPr>
          <w:rFonts w:ascii="Calibri" w:hAnsi="Calibri" w:cs="Calibri"/>
          <w:szCs w:val="24"/>
          <w:rtl/>
        </w:rPr>
        <w:t xml:space="preserve"> להתקשרויות הקודמות</w:t>
      </w:r>
      <w:r w:rsidR="009E4DE9" w:rsidRPr="00696D78">
        <w:rPr>
          <w:rFonts w:ascii="Calibri" w:hAnsi="Calibri" w:cs="Calibri"/>
          <w:szCs w:val="24"/>
          <w:rtl/>
        </w:rPr>
        <w:t xml:space="preserve"> </w:t>
      </w:r>
      <w:r w:rsidRPr="00696D78">
        <w:rPr>
          <w:rFonts w:ascii="Calibri" w:hAnsi="Calibri" w:cs="Calibri"/>
          <w:szCs w:val="24"/>
          <w:rtl/>
        </w:rPr>
        <w:t>, כאשר ההתקשרות מחולקת לשני חלקים:</w:t>
      </w:r>
    </w:p>
    <w:p w14:paraId="17EB3957" w14:textId="7062CCC3" w:rsidR="00824392" w:rsidRPr="00696D78" w:rsidRDefault="00824392" w:rsidP="00C54E2D">
      <w:pPr>
        <w:pStyle w:val="a7"/>
        <w:numPr>
          <w:ilvl w:val="0"/>
          <w:numId w:val="9"/>
        </w:numPr>
        <w:bidi/>
        <w:spacing w:after="200" w:line="276" w:lineRule="auto"/>
        <w:jc w:val="both"/>
        <w:rPr>
          <w:rFonts w:ascii="Calibri" w:hAnsi="Calibri" w:cs="Calibri"/>
          <w:szCs w:val="24"/>
        </w:rPr>
      </w:pPr>
      <w:r w:rsidRPr="00696D78">
        <w:rPr>
          <w:rFonts w:ascii="Calibri" w:hAnsi="Calibri" w:cs="Calibri"/>
          <w:szCs w:val="24"/>
          <w:rtl/>
        </w:rPr>
        <w:t>תפעול שוטף</w:t>
      </w:r>
      <w:r w:rsidR="009E4DE9" w:rsidRPr="00696D78">
        <w:rPr>
          <w:rFonts w:ascii="Calibri" w:hAnsi="Calibri" w:cs="Calibri"/>
          <w:szCs w:val="24"/>
          <w:rtl/>
        </w:rPr>
        <w:t xml:space="preserve"> לחמישה חודשים –</w:t>
      </w:r>
      <w:r w:rsidRPr="00696D78">
        <w:rPr>
          <w:rFonts w:ascii="Calibri" w:hAnsi="Calibri" w:cs="Calibri"/>
          <w:szCs w:val="24"/>
          <w:rtl/>
        </w:rPr>
        <w:t xml:space="preserve"> </w:t>
      </w:r>
      <w:r w:rsidR="009E4DE9" w:rsidRPr="00696D78">
        <w:rPr>
          <w:rFonts w:ascii="Calibri" w:hAnsi="Calibri" w:cs="Calibri"/>
          <w:szCs w:val="24"/>
          <w:rtl/>
        </w:rPr>
        <w:t>כ1.7</w:t>
      </w:r>
      <w:r w:rsidRPr="00696D78">
        <w:rPr>
          <w:rFonts w:ascii="Calibri" w:hAnsi="Calibri" w:cs="Calibri"/>
          <w:szCs w:val="24"/>
          <w:rtl/>
        </w:rPr>
        <w:t xml:space="preserve"> מיליון  ₪</w:t>
      </w:r>
      <w:r w:rsidR="003959FE" w:rsidRPr="00696D78">
        <w:rPr>
          <w:rFonts w:ascii="Calibri" w:hAnsi="Calibri" w:cs="Calibri"/>
          <w:szCs w:val="24"/>
          <w:rtl/>
        </w:rPr>
        <w:t>.</w:t>
      </w:r>
    </w:p>
    <w:p w14:paraId="360384E4" w14:textId="1A724E0C" w:rsidR="00824392" w:rsidRPr="00696D78" w:rsidRDefault="00824392" w:rsidP="00C54E2D">
      <w:pPr>
        <w:pStyle w:val="a7"/>
        <w:numPr>
          <w:ilvl w:val="0"/>
          <w:numId w:val="9"/>
        </w:numPr>
        <w:bidi/>
        <w:spacing w:after="200" w:line="276" w:lineRule="auto"/>
        <w:jc w:val="both"/>
        <w:rPr>
          <w:rFonts w:ascii="Calibri" w:hAnsi="Calibri" w:cs="Calibri"/>
          <w:szCs w:val="24"/>
        </w:rPr>
      </w:pPr>
      <w:r w:rsidRPr="00696D78">
        <w:rPr>
          <w:rFonts w:ascii="Calibri" w:hAnsi="Calibri" w:cs="Calibri"/>
          <w:szCs w:val="24"/>
          <w:rtl/>
        </w:rPr>
        <w:t>התקשרות בזמן וחומרים (</w:t>
      </w:r>
      <w:proofErr w:type="spellStart"/>
      <w:r w:rsidRPr="00696D78">
        <w:rPr>
          <w:rFonts w:ascii="Calibri" w:hAnsi="Calibri" w:cs="Calibri"/>
          <w:szCs w:val="24"/>
          <w:rtl/>
        </w:rPr>
        <w:t>זו"ח</w:t>
      </w:r>
      <w:proofErr w:type="spellEnd"/>
      <w:r w:rsidRPr="00696D78">
        <w:rPr>
          <w:rFonts w:ascii="Calibri" w:hAnsi="Calibri" w:cs="Calibri"/>
          <w:szCs w:val="24"/>
          <w:rtl/>
        </w:rPr>
        <w:t xml:space="preserve">) לנושא תמיכה בתקלות וביצוע מעברים בין המשימות- </w:t>
      </w:r>
      <w:r w:rsidR="00E1483A" w:rsidRPr="00696D78">
        <w:rPr>
          <w:rFonts w:ascii="Calibri" w:hAnsi="Calibri" w:cs="Calibri"/>
          <w:szCs w:val="24"/>
          <w:rtl/>
        </w:rPr>
        <w:t xml:space="preserve">כ 0.4 </w:t>
      </w:r>
      <w:r w:rsidRPr="00696D78">
        <w:rPr>
          <w:rFonts w:ascii="Calibri" w:hAnsi="Calibri" w:cs="Calibri"/>
          <w:szCs w:val="24"/>
          <w:rtl/>
        </w:rPr>
        <w:t xml:space="preserve"> מיליון  ₪</w:t>
      </w:r>
      <w:r w:rsidR="003959FE" w:rsidRPr="00696D78">
        <w:rPr>
          <w:rFonts w:ascii="Calibri" w:hAnsi="Calibri" w:cs="Calibri"/>
          <w:szCs w:val="24"/>
          <w:rtl/>
        </w:rPr>
        <w:t>.</w:t>
      </w:r>
      <w:r w:rsidRPr="00696D78" w:rsidDel="00BC0655">
        <w:rPr>
          <w:rFonts w:ascii="Calibri" w:hAnsi="Calibri" w:cs="Calibri"/>
          <w:szCs w:val="24"/>
          <w:rtl/>
        </w:rPr>
        <w:t xml:space="preserve"> </w:t>
      </w:r>
    </w:p>
    <w:p w14:paraId="400DE0D7" w14:textId="2449390E" w:rsidR="00824392" w:rsidRPr="00696D78" w:rsidRDefault="00824392" w:rsidP="00C54E2D">
      <w:pPr>
        <w:pStyle w:val="a7"/>
        <w:numPr>
          <w:ilvl w:val="1"/>
          <w:numId w:val="13"/>
        </w:numPr>
        <w:bidi/>
        <w:spacing w:after="200" w:line="276" w:lineRule="auto"/>
        <w:jc w:val="both"/>
        <w:rPr>
          <w:rFonts w:ascii="Calibri" w:hAnsi="Calibri" w:cs="Calibri"/>
          <w:szCs w:val="24"/>
        </w:rPr>
      </w:pPr>
      <w:r w:rsidRPr="00696D78">
        <w:rPr>
          <w:rFonts w:ascii="Calibri" w:hAnsi="Calibri" w:cs="Calibri"/>
          <w:szCs w:val="24"/>
          <w:rtl/>
        </w:rPr>
        <w:t xml:space="preserve">בפנייה זו מבוקש אישור </w:t>
      </w:r>
      <w:r w:rsidR="004E615D" w:rsidRPr="00696D78">
        <w:rPr>
          <w:rFonts w:ascii="Calibri" w:hAnsi="Calibri" w:cs="Calibri"/>
          <w:szCs w:val="24"/>
          <w:rtl/>
        </w:rPr>
        <w:t xml:space="preserve">להמשך </w:t>
      </w:r>
      <w:r w:rsidRPr="00696D78">
        <w:rPr>
          <w:rFonts w:ascii="Calibri" w:hAnsi="Calibri" w:cs="Calibri"/>
          <w:szCs w:val="24"/>
          <w:rtl/>
        </w:rPr>
        <w:t xml:space="preserve">התקשרות </w:t>
      </w:r>
      <w:r w:rsidR="003959FE" w:rsidRPr="00696D78">
        <w:rPr>
          <w:rFonts w:ascii="Calibri" w:hAnsi="Calibri" w:cs="Calibri"/>
          <w:szCs w:val="24"/>
          <w:rtl/>
        </w:rPr>
        <w:t>לאפשר המשך</w:t>
      </w:r>
      <w:r w:rsidRPr="00696D78">
        <w:rPr>
          <w:rFonts w:ascii="Calibri" w:hAnsi="Calibri" w:cs="Calibri"/>
          <w:szCs w:val="24"/>
          <w:rtl/>
        </w:rPr>
        <w:t xml:space="preserve"> פעילות</w:t>
      </w:r>
      <w:r w:rsidR="003959FE" w:rsidRPr="00696D78">
        <w:rPr>
          <w:rFonts w:ascii="Calibri" w:hAnsi="Calibri" w:cs="Calibri"/>
          <w:szCs w:val="24"/>
          <w:rtl/>
        </w:rPr>
        <w:t xml:space="preserve"> הלווין</w:t>
      </w:r>
      <w:r w:rsidRPr="00696D78">
        <w:rPr>
          <w:rFonts w:ascii="Calibri" w:hAnsi="Calibri" w:cs="Calibri"/>
          <w:szCs w:val="24"/>
          <w:rtl/>
        </w:rPr>
        <w:t xml:space="preserve"> </w:t>
      </w:r>
      <w:r w:rsidR="003959FE" w:rsidRPr="00696D78">
        <w:rPr>
          <w:rFonts w:ascii="Calibri" w:hAnsi="Calibri" w:cs="Calibri"/>
          <w:szCs w:val="24"/>
          <w:rtl/>
        </w:rPr>
        <w:t>ל-</w:t>
      </w:r>
      <w:r w:rsidR="00E1483A" w:rsidRPr="00696D78">
        <w:rPr>
          <w:rFonts w:ascii="Calibri" w:hAnsi="Calibri" w:cs="Calibri"/>
          <w:szCs w:val="24"/>
          <w:rtl/>
        </w:rPr>
        <w:t>5</w:t>
      </w:r>
      <w:r w:rsidR="003959FE" w:rsidRPr="00696D78">
        <w:rPr>
          <w:rFonts w:ascii="Calibri" w:hAnsi="Calibri" w:cs="Calibri"/>
          <w:szCs w:val="24"/>
          <w:rtl/>
        </w:rPr>
        <w:t xml:space="preserve"> חודשים נוספים</w:t>
      </w:r>
      <w:r w:rsidRPr="00696D78">
        <w:rPr>
          <w:rFonts w:ascii="Calibri" w:hAnsi="Calibri" w:cs="Calibri"/>
          <w:szCs w:val="24"/>
          <w:rtl/>
        </w:rPr>
        <w:t>.</w:t>
      </w:r>
    </w:p>
    <w:p w14:paraId="08F4CE9F" w14:textId="77777777" w:rsidR="00E1483A" w:rsidRPr="00696D78" w:rsidRDefault="00E1483A" w:rsidP="00C54E2D">
      <w:pPr>
        <w:pStyle w:val="a7"/>
        <w:numPr>
          <w:ilvl w:val="1"/>
          <w:numId w:val="13"/>
        </w:numPr>
        <w:bidi/>
        <w:spacing w:after="200" w:line="276" w:lineRule="auto"/>
        <w:jc w:val="both"/>
        <w:rPr>
          <w:rFonts w:ascii="Calibri" w:hAnsi="Calibri" w:cs="Calibri"/>
          <w:szCs w:val="24"/>
        </w:rPr>
      </w:pPr>
      <w:r w:rsidRPr="00696D78">
        <w:rPr>
          <w:rFonts w:ascii="Calibri" w:hAnsi="Calibri" w:cs="Calibri"/>
          <w:szCs w:val="24"/>
          <w:rtl/>
        </w:rPr>
        <w:t xml:space="preserve">בשל מורכבות הפרויקט נבקש כי תקופת ההתקשרות תהיה לתקופה נוספת, עד 31.12.2024 </w:t>
      </w:r>
    </w:p>
    <w:p w14:paraId="548080E7" w14:textId="7B3407CF" w:rsidR="00824392" w:rsidRPr="00696D78" w:rsidRDefault="00824392" w:rsidP="00C54E2D">
      <w:pPr>
        <w:spacing w:after="120" w:line="276" w:lineRule="auto"/>
        <w:jc w:val="both"/>
        <w:rPr>
          <w:rFonts w:ascii="Calibri" w:hAnsi="Calibri" w:cs="Calibri"/>
          <w:b/>
          <w:bCs/>
          <w:sz w:val="24"/>
          <w:szCs w:val="24"/>
          <w:u w:val="single"/>
          <w:rtl/>
        </w:rPr>
      </w:pPr>
      <w:r w:rsidRPr="00696D78">
        <w:rPr>
          <w:rFonts w:ascii="Calibri" w:hAnsi="Calibri" w:cs="Calibri"/>
          <w:b/>
          <w:bCs/>
          <w:sz w:val="24"/>
          <w:szCs w:val="24"/>
          <w:u w:val="single"/>
          <w:rtl/>
        </w:rPr>
        <w:t>ספק יחיד</w:t>
      </w:r>
    </w:p>
    <w:p w14:paraId="60DE0E89" w14:textId="77777777" w:rsidR="00824392" w:rsidRPr="00696D78" w:rsidRDefault="00824392" w:rsidP="00C54E2D">
      <w:pPr>
        <w:pStyle w:val="a7"/>
        <w:numPr>
          <w:ilvl w:val="0"/>
          <w:numId w:val="6"/>
        </w:numPr>
        <w:bidi/>
        <w:spacing w:after="200" w:line="276" w:lineRule="auto"/>
        <w:jc w:val="both"/>
        <w:rPr>
          <w:rFonts w:ascii="Calibri" w:hAnsi="Calibri" w:cs="Calibri"/>
          <w:szCs w:val="24"/>
        </w:rPr>
      </w:pPr>
      <w:r w:rsidRPr="00696D78">
        <w:rPr>
          <w:rFonts w:ascii="Calibri" w:hAnsi="Calibri" w:cs="Calibri"/>
          <w:szCs w:val="24"/>
          <w:rtl/>
        </w:rPr>
        <w:t>התעשייה האווירית היא החברה היחידה בישראל העוסקת בפיתוח וייצור לוויינים בגודל וביכולות הנדרשות מלוויין ונוס ויש לה היכולת לשלוט על תפעול הלוויין</w:t>
      </w:r>
    </w:p>
    <w:p w14:paraId="41E077D5" w14:textId="77777777" w:rsidR="00824392" w:rsidRPr="00696D78" w:rsidRDefault="00824392" w:rsidP="00C54E2D">
      <w:pPr>
        <w:pStyle w:val="a7"/>
        <w:numPr>
          <w:ilvl w:val="0"/>
          <w:numId w:val="6"/>
        </w:numPr>
        <w:bidi/>
        <w:spacing w:after="200" w:line="276" w:lineRule="auto"/>
        <w:jc w:val="both"/>
        <w:rPr>
          <w:rFonts w:ascii="Calibri" w:hAnsi="Calibri" w:cs="Calibri"/>
          <w:szCs w:val="24"/>
        </w:rPr>
      </w:pPr>
      <w:r w:rsidRPr="00696D78">
        <w:rPr>
          <w:rFonts w:ascii="Calibri" w:hAnsi="Calibri" w:cs="Calibri"/>
          <w:szCs w:val="24"/>
          <w:rtl/>
        </w:rPr>
        <w:t>ברשות התעשייה האווירית הטכנולוגית המתאימה, כוח האדם המיומן והידע הנחוץ ליצור ותפעול המערכת הלוויינית של ונוס בכל שלבי הפרויקט.</w:t>
      </w:r>
    </w:p>
    <w:p w14:paraId="5B620CF4" w14:textId="2BCCDECB" w:rsidR="00824392" w:rsidRPr="00696D78" w:rsidRDefault="00824392" w:rsidP="00C54E2D">
      <w:pPr>
        <w:pStyle w:val="a7"/>
        <w:numPr>
          <w:ilvl w:val="0"/>
          <w:numId w:val="6"/>
        </w:numPr>
        <w:bidi/>
        <w:spacing w:after="200" w:line="276" w:lineRule="auto"/>
        <w:jc w:val="both"/>
        <w:rPr>
          <w:rFonts w:ascii="Calibri" w:hAnsi="Calibri" w:cs="Calibri"/>
          <w:b/>
          <w:bCs/>
          <w:szCs w:val="24"/>
          <w:rtl/>
        </w:rPr>
      </w:pPr>
      <w:r w:rsidRPr="00696D78">
        <w:rPr>
          <w:rFonts w:ascii="Calibri" w:hAnsi="Calibri" w:cs="Calibri"/>
          <w:szCs w:val="24"/>
          <w:rtl/>
        </w:rPr>
        <w:t xml:space="preserve">התעשייה האווירית הוכרה כספק יחיד לצורך ההסכם המקורי עם התעשיות, וועדת הפטור </w:t>
      </w:r>
      <w:proofErr w:type="spellStart"/>
      <w:r w:rsidRPr="00696D78">
        <w:rPr>
          <w:rFonts w:ascii="Calibri" w:hAnsi="Calibri" w:cs="Calibri"/>
          <w:szCs w:val="24"/>
          <w:rtl/>
        </w:rPr>
        <w:t>בחשכ"ל</w:t>
      </w:r>
      <w:proofErr w:type="spellEnd"/>
      <w:r w:rsidRPr="00696D78">
        <w:rPr>
          <w:rFonts w:ascii="Calibri" w:hAnsi="Calibri" w:cs="Calibri"/>
          <w:szCs w:val="24"/>
          <w:rtl/>
        </w:rPr>
        <w:t xml:space="preserve"> אישרה את ההתקשרות זו בפטור ממכרז  (בהחלטת ועדת הפטור של החשב הכללי מס' 573666 מיום 10.1.2016, </w:t>
      </w:r>
      <w:r w:rsidRPr="00696D78">
        <w:rPr>
          <w:rFonts w:ascii="Calibri" w:hAnsi="Calibri" w:cs="Calibri"/>
          <w:szCs w:val="24"/>
          <w:u w:val="single"/>
          <w:rtl/>
        </w:rPr>
        <w:t xml:space="preserve">מסומן יא'2 לעיל, </w:t>
      </w:r>
      <w:r w:rsidRPr="00696D78">
        <w:rPr>
          <w:rFonts w:ascii="Calibri" w:hAnsi="Calibri" w:cs="Calibri"/>
          <w:szCs w:val="24"/>
          <w:rtl/>
        </w:rPr>
        <w:t>וכן בהחלטת</w:t>
      </w:r>
      <w:r w:rsidRPr="00696D78">
        <w:rPr>
          <w:rFonts w:ascii="Calibri" w:hAnsi="Calibri" w:cs="Calibri"/>
          <w:b/>
          <w:bCs/>
          <w:szCs w:val="24"/>
          <w:rtl/>
        </w:rPr>
        <w:t xml:space="preserve"> </w:t>
      </w:r>
      <w:r w:rsidRPr="00696D78">
        <w:rPr>
          <w:rStyle w:val="aa"/>
          <w:rFonts w:ascii="Calibri" w:hAnsi="Calibri" w:cs="Calibri"/>
          <w:b w:val="0"/>
          <w:bCs w:val="0"/>
          <w:szCs w:val="24"/>
          <w:rtl/>
        </w:rPr>
        <w:t xml:space="preserve">וועדת הפטור </w:t>
      </w:r>
      <w:proofErr w:type="spellStart"/>
      <w:r w:rsidRPr="00696D78">
        <w:rPr>
          <w:rStyle w:val="aa"/>
          <w:rFonts w:ascii="Calibri" w:hAnsi="Calibri" w:cs="Calibri"/>
          <w:b w:val="0"/>
          <w:bCs w:val="0"/>
          <w:szCs w:val="24"/>
          <w:rtl/>
        </w:rPr>
        <w:t>בחשכ"ל</w:t>
      </w:r>
      <w:proofErr w:type="spellEnd"/>
      <w:r w:rsidRPr="00696D78">
        <w:rPr>
          <w:rStyle w:val="aa"/>
          <w:rFonts w:ascii="Calibri" w:hAnsi="Calibri" w:cs="Calibri"/>
          <w:b w:val="0"/>
          <w:bCs w:val="0"/>
          <w:szCs w:val="24"/>
          <w:rtl/>
        </w:rPr>
        <w:t xml:space="preserve"> מיום 29.12.21 (</w:t>
      </w:r>
      <w:r w:rsidRPr="00696D78">
        <w:rPr>
          <w:rStyle w:val="aa"/>
          <w:rFonts w:ascii="Calibri" w:hAnsi="Calibri" w:cs="Calibri"/>
          <w:b w:val="0"/>
          <w:bCs w:val="0"/>
          <w:szCs w:val="24"/>
          <w:u w:val="single"/>
          <w:rtl/>
        </w:rPr>
        <w:t xml:space="preserve">מסומן </w:t>
      </w:r>
      <w:proofErr w:type="spellStart"/>
      <w:r w:rsidR="001B25B4" w:rsidRPr="00696D78">
        <w:rPr>
          <w:rStyle w:val="aa"/>
          <w:rFonts w:ascii="Calibri" w:hAnsi="Calibri" w:cs="Calibri"/>
          <w:b w:val="0"/>
          <w:bCs w:val="0"/>
          <w:szCs w:val="24"/>
          <w:u w:val="single"/>
          <w:rtl/>
        </w:rPr>
        <w:t>יט</w:t>
      </w:r>
      <w:proofErr w:type="spellEnd"/>
      <w:r w:rsidR="001B25B4" w:rsidRPr="00696D78">
        <w:rPr>
          <w:rStyle w:val="aa"/>
          <w:rFonts w:ascii="Calibri" w:hAnsi="Calibri" w:cs="Calibri"/>
          <w:b w:val="0"/>
          <w:bCs w:val="0"/>
          <w:szCs w:val="24"/>
          <w:u w:val="single"/>
          <w:rtl/>
        </w:rPr>
        <w:t>'</w:t>
      </w:r>
      <w:r w:rsidRPr="00696D78">
        <w:rPr>
          <w:rFonts w:ascii="Calibri" w:hAnsi="Calibri" w:cs="Calibri"/>
          <w:b/>
          <w:bCs/>
          <w:szCs w:val="24"/>
          <w:rtl/>
        </w:rPr>
        <w:t>).</w:t>
      </w:r>
    </w:p>
    <w:p w14:paraId="5B97E007" w14:textId="77777777" w:rsidR="00824392" w:rsidRPr="00696D78" w:rsidRDefault="00824392" w:rsidP="00C54E2D">
      <w:pPr>
        <w:spacing w:after="120" w:line="276" w:lineRule="auto"/>
        <w:jc w:val="both"/>
        <w:rPr>
          <w:rFonts w:ascii="Calibri" w:hAnsi="Calibri" w:cs="Calibri"/>
          <w:sz w:val="24"/>
          <w:szCs w:val="24"/>
          <w:rtl/>
        </w:rPr>
      </w:pPr>
      <w:r w:rsidRPr="00696D78">
        <w:rPr>
          <w:rFonts w:ascii="Calibri" w:hAnsi="Calibri" w:cs="Calibri"/>
          <w:b/>
          <w:bCs/>
          <w:sz w:val="24"/>
          <w:szCs w:val="24"/>
          <w:u w:val="single"/>
          <w:rtl/>
        </w:rPr>
        <w:t>הבקשה מועדת מכרזים</w:t>
      </w:r>
    </w:p>
    <w:p w14:paraId="6C7A6241" w14:textId="38B96F5F" w:rsidR="00824392" w:rsidRPr="00696D78" w:rsidRDefault="00824392" w:rsidP="00C54E2D">
      <w:pPr>
        <w:pStyle w:val="a7"/>
        <w:numPr>
          <w:ilvl w:val="0"/>
          <w:numId w:val="6"/>
        </w:numPr>
        <w:bidi/>
        <w:spacing w:after="200" w:line="276" w:lineRule="auto"/>
        <w:jc w:val="both"/>
        <w:rPr>
          <w:rFonts w:ascii="Calibri" w:hAnsi="Calibri" w:cs="Calibri"/>
          <w:szCs w:val="24"/>
        </w:rPr>
      </w:pPr>
      <w:r w:rsidRPr="00696D78">
        <w:rPr>
          <w:rFonts w:ascii="Calibri" w:hAnsi="Calibri" w:cs="Calibri"/>
          <w:szCs w:val="24"/>
          <w:rtl/>
        </w:rPr>
        <w:t xml:space="preserve">תעשייה אווירית- לאשר הארכה והרחבה של התקשרות עם חברת התעשייה האווירית בסך של </w:t>
      </w:r>
      <w:r w:rsidR="00E1483A" w:rsidRPr="00696D78">
        <w:rPr>
          <w:rFonts w:ascii="Calibri" w:hAnsi="Calibri" w:cs="Calibri"/>
          <w:szCs w:val="24"/>
          <w:rtl/>
        </w:rPr>
        <w:t>2.1</w:t>
      </w:r>
      <w:r w:rsidRPr="00696D78">
        <w:rPr>
          <w:rFonts w:ascii="Calibri" w:hAnsi="Calibri" w:cs="Calibri"/>
          <w:szCs w:val="24"/>
          <w:rtl/>
        </w:rPr>
        <w:t xml:space="preserve"> מיליון ₪ (כאשר ההסכם יהיה פטור ממע"מ) </w:t>
      </w:r>
    </w:p>
    <w:p w14:paraId="2E183F2A" w14:textId="1FDBF97A" w:rsidR="00824392" w:rsidRPr="00696D78" w:rsidRDefault="00824392" w:rsidP="00C54E2D">
      <w:pPr>
        <w:pStyle w:val="a7"/>
        <w:bidi/>
        <w:spacing w:before="120" w:after="120" w:line="276" w:lineRule="auto"/>
        <w:ind w:left="3600" w:right="993" w:firstLine="720"/>
        <w:contextualSpacing w:val="0"/>
        <w:rPr>
          <w:rStyle w:val="aa"/>
          <w:rFonts w:ascii="Calibri" w:hAnsi="Calibri" w:cs="Calibri"/>
          <w:b w:val="0"/>
          <w:bCs w:val="0"/>
          <w:szCs w:val="24"/>
          <w:rtl/>
        </w:rPr>
      </w:pPr>
    </w:p>
    <w:p w14:paraId="175588FC" w14:textId="4EA870CD" w:rsidR="005715EA" w:rsidRPr="005715EA" w:rsidRDefault="005715EA" w:rsidP="005715EA">
      <w:pPr>
        <w:spacing w:line="276" w:lineRule="auto"/>
        <w:ind w:left="2160" w:right="993" w:firstLine="720"/>
        <w:jc w:val="center"/>
        <w:rPr>
          <w:rFonts w:cstheme="minorHAnsi"/>
          <w:rtl/>
        </w:rPr>
      </w:pPr>
      <w:r w:rsidRPr="005715EA">
        <w:rPr>
          <w:rFonts w:cstheme="minorHAnsi"/>
          <w:rtl/>
        </w:rPr>
        <w:t>בברכה,</w:t>
      </w:r>
      <w:r w:rsidR="00203E3C" w:rsidRPr="00203E3C">
        <w:rPr>
          <w:rFonts w:ascii="Calibri" w:hAnsi="Calibri" w:cs="Calibri"/>
          <w:noProof/>
          <w:rtl/>
        </w:rPr>
        <w:t xml:space="preserve"> </w:t>
      </w:r>
    </w:p>
    <w:p w14:paraId="4774F880" w14:textId="77777777" w:rsidR="005715EA" w:rsidRPr="00C423A4" w:rsidRDefault="005715EA" w:rsidP="005715EA">
      <w:pPr>
        <w:spacing w:line="276" w:lineRule="auto"/>
        <w:ind w:left="2160"/>
        <w:jc w:val="center"/>
        <w:rPr>
          <w:rFonts w:ascii="Calibri" w:hAnsi="Calibri" w:cs="Calibri"/>
          <w:rtl/>
        </w:rPr>
      </w:pPr>
      <w:r w:rsidRPr="00C423A4">
        <w:rPr>
          <w:rFonts w:ascii="Calibri" w:hAnsi="Calibri" w:cs="Calibri"/>
          <w:rtl/>
        </w:rPr>
        <w:t>אורי אורון</w:t>
      </w:r>
      <w:r w:rsidRPr="00C423A4">
        <w:rPr>
          <w:rFonts w:ascii="Calibri" w:hAnsi="Calibri" w:cs="Calibri"/>
          <w:rtl/>
        </w:rPr>
        <w:br/>
        <w:t>מנהל סוכנות החלל הישראלית</w:t>
      </w:r>
      <w:r w:rsidRPr="00C423A4">
        <w:rPr>
          <w:rFonts w:ascii="Calibri" w:hAnsi="Calibri" w:cs="Calibri"/>
          <w:rtl/>
        </w:rPr>
        <w:br/>
        <w:t>משרד החדשנות, המדע והטכנולוגיה</w:t>
      </w:r>
    </w:p>
    <w:p w14:paraId="6D6E0EE1" w14:textId="77777777" w:rsidR="005715EA" w:rsidRDefault="005715EA" w:rsidP="005715EA">
      <w:pPr>
        <w:spacing w:line="276" w:lineRule="auto"/>
        <w:ind w:left="2160"/>
        <w:jc w:val="center"/>
        <w:rPr>
          <w:rFonts w:ascii="Calibri" w:hAnsi="Calibri" w:cs="Calibri"/>
          <w:rtl/>
        </w:rPr>
      </w:pPr>
    </w:p>
    <w:p w14:paraId="250ED689" w14:textId="77777777" w:rsidR="005715EA" w:rsidRDefault="005715EA" w:rsidP="005715EA">
      <w:pPr>
        <w:spacing w:line="276" w:lineRule="auto"/>
        <w:ind w:left="2160"/>
        <w:jc w:val="center"/>
        <w:rPr>
          <w:rFonts w:ascii="Calibri" w:hAnsi="Calibri" w:cs="Calibri"/>
          <w:rtl/>
        </w:rPr>
      </w:pPr>
    </w:p>
    <w:p w14:paraId="08DC9F10" w14:textId="77777777" w:rsidR="00824392" w:rsidRPr="00696D78" w:rsidRDefault="00824392" w:rsidP="00C54E2D">
      <w:pPr>
        <w:spacing w:line="276" w:lineRule="auto"/>
        <w:jc w:val="both"/>
        <w:rPr>
          <w:rFonts w:ascii="Calibri" w:hAnsi="Calibri" w:cs="Calibri"/>
          <w:sz w:val="24"/>
          <w:szCs w:val="24"/>
          <w:rtl/>
        </w:rPr>
      </w:pPr>
    </w:p>
    <w:p w14:paraId="12CED3E6" w14:textId="77777777" w:rsidR="00824392" w:rsidRPr="00696D78" w:rsidRDefault="00824392" w:rsidP="00C54E2D">
      <w:pPr>
        <w:spacing w:line="276" w:lineRule="auto"/>
        <w:rPr>
          <w:rFonts w:ascii="Calibri" w:hAnsi="Calibri" w:cs="Calibri"/>
          <w:sz w:val="24"/>
          <w:szCs w:val="24"/>
          <w:rtl/>
        </w:rPr>
      </w:pPr>
      <w:r w:rsidRPr="00696D78">
        <w:rPr>
          <w:rFonts w:ascii="Calibri" w:hAnsi="Calibri" w:cs="Calibri"/>
          <w:sz w:val="24"/>
          <w:szCs w:val="24"/>
          <w:rtl/>
        </w:rPr>
        <w:br w:type="page"/>
      </w:r>
    </w:p>
    <w:p w14:paraId="672175D9" w14:textId="77777777" w:rsidR="005715EA" w:rsidRPr="005715EA" w:rsidRDefault="005715EA" w:rsidP="005715EA">
      <w:pPr>
        <w:pStyle w:val="a7"/>
        <w:bidi/>
        <w:spacing w:line="276" w:lineRule="auto"/>
        <w:ind w:left="360"/>
        <w:jc w:val="center"/>
        <w:rPr>
          <w:rFonts w:ascii="Calibri" w:hAnsi="Calibri" w:cs="Calibri"/>
          <w:b/>
          <w:bCs/>
          <w:szCs w:val="24"/>
          <w:u w:val="single"/>
          <w:rtl/>
        </w:rPr>
      </w:pPr>
      <w:r w:rsidRPr="005715EA">
        <w:rPr>
          <w:rFonts w:ascii="Calibri" w:hAnsi="Calibri" w:cs="Calibri" w:hint="cs"/>
          <w:b/>
          <w:bCs/>
          <w:szCs w:val="24"/>
          <w:u w:val="single"/>
          <w:rtl/>
        </w:rPr>
        <w:lastRenderedPageBreak/>
        <w:t>נספח פירוט ההתקשרויות קודמות</w:t>
      </w:r>
    </w:p>
    <w:p w14:paraId="6149D138" w14:textId="77777777" w:rsidR="00824392" w:rsidRPr="00C54E2D" w:rsidRDefault="00824392" w:rsidP="00C54E2D">
      <w:pPr>
        <w:pStyle w:val="a7"/>
        <w:numPr>
          <w:ilvl w:val="0"/>
          <w:numId w:val="6"/>
        </w:numPr>
        <w:bidi/>
        <w:spacing w:after="200" w:line="276" w:lineRule="auto"/>
        <w:jc w:val="both"/>
        <w:rPr>
          <w:rFonts w:ascii="Calibri" w:hAnsi="Calibri" w:cs="Calibri"/>
          <w:b/>
          <w:bCs/>
          <w:szCs w:val="24"/>
          <w:rtl/>
        </w:rPr>
      </w:pPr>
      <w:r w:rsidRPr="00C54E2D">
        <w:rPr>
          <w:rFonts w:ascii="Calibri" w:hAnsi="Calibri" w:cs="Calibri"/>
          <w:b/>
          <w:bCs/>
          <w:szCs w:val="24"/>
          <w:rtl/>
        </w:rPr>
        <w:t>ההסכם עם סוכנות החלל הצרפתית</w:t>
      </w:r>
      <w:r w:rsidRPr="00C54E2D">
        <w:rPr>
          <w:rFonts w:ascii="Calibri" w:hAnsi="Calibri" w:cs="Calibri"/>
          <w:szCs w:val="24"/>
          <w:rtl/>
        </w:rPr>
        <w:t xml:space="preserve"> </w:t>
      </w:r>
    </w:p>
    <w:p w14:paraId="67EC4255" w14:textId="77777777" w:rsidR="00824392" w:rsidRPr="00696D78" w:rsidRDefault="00824392" w:rsidP="00C54E2D">
      <w:pPr>
        <w:pStyle w:val="a7"/>
        <w:numPr>
          <w:ilvl w:val="1"/>
          <w:numId w:val="8"/>
        </w:numPr>
        <w:bidi/>
        <w:spacing w:after="200" w:line="276" w:lineRule="auto"/>
        <w:jc w:val="both"/>
        <w:rPr>
          <w:rFonts w:ascii="Calibri" w:hAnsi="Calibri" w:cs="Calibri"/>
          <w:b/>
          <w:bCs/>
          <w:szCs w:val="24"/>
        </w:rPr>
      </w:pPr>
      <w:r w:rsidRPr="00696D78">
        <w:rPr>
          <w:rFonts w:ascii="Calibri" w:hAnsi="Calibri" w:cs="Calibri"/>
          <w:szCs w:val="24"/>
          <w:rtl/>
        </w:rPr>
        <w:t>המשרד</w:t>
      </w:r>
      <w:r w:rsidRPr="00696D78">
        <w:rPr>
          <w:rFonts w:ascii="Calibri" w:hAnsi="Calibri" w:cs="Calibri"/>
          <w:szCs w:val="24"/>
        </w:rPr>
        <w:t xml:space="preserve"> </w:t>
      </w:r>
      <w:r w:rsidRPr="00696D78">
        <w:rPr>
          <w:rFonts w:ascii="Calibri" w:hAnsi="Calibri" w:cs="Calibri"/>
          <w:szCs w:val="24"/>
          <w:rtl/>
        </w:rPr>
        <w:t xml:space="preserve">חתם עם סוכנות החלל הצרפתית (להלן: </w:t>
      </w:r>
      <w:r w:rsidRPr="00696D78">
        <w:rPr>
          <w:rFonts w:ascii="Calibri" w:hAnsi="Calibri" w:cs="Calibri"/>
          <w:szCs w:val="24"/>
        </w:rPr>
        <w:t>CNES</w:t>
      </w:r>
      <w:r w:rsidRPr="00696D78">
        <w:rPr>
          <w:rFonts w:ascii="Calibri" w:hAnsi="Calibri" w:cs="Calibri"/>
          <w:szCs w:val="24"/>
          <w:rtl/>
        </w:rPr>
        <w:t xml:space="preserve">)  על מזכר הבנות מיום 12.4.2005, </w:t>
      </w:r>
      <w:r w:rsidRPr="00696D78">
        <w:rPr>
          <w:rFonts w:ascii="Calibri" w:hAnsi="Calibri" w:cs="Calibri"/>
          <w:szCs w:val="24"/>
          <w:u w:val="single"/>
          <w:rtl/>
        </w:rPr>
        <w:t>מסומן א'</w:t>
      </w:r>
      <w:r w:rsidRPr="00696D78">
        <w:rPr>
          <w:rFonts w:ascii="Calibri" w:hAnsi="Calibri" w:cs="Calibri"/>
          <w:szCs w:val="24"/>
          <w:rtl/>
        </w:rPr>
        <w:t xml:space="preserve">), לפיתוח משותף של לוויין הנושא מצלמה "רב-צבעית" (12 צבעים) ומערכת הנעה חשמלית, שיגורו לחלל ותפעולו, במטרה לבצע משימה מדעית ומשימה טכנולוגית (להלן </w:t>
      </w:r>
      <w:r w:rsidRPr="00696D78">
        <w:rPr>
          <w:rFonts w:ascii="Calibri" w:hAnsi="Calibri" w:cs="Calibri"/>
          <w:b/>
          <w:bCs/>
          <w:szCs w:val="24"/>
          <w:rtl/>
        </w:rPr>
        <w:t>פרויקט ונוס</w:t>
      </w:r>
      <w:r w:rsidRPr="00696D78">
        <w:rPr>
          <w:rFonts w:ascii="Calibri" w:hAnsi="Calibri" w:cs="Calibri"/>
          <w:szCs w:val="24"/>
          <w:rtl/>
        </w:rPr>
        <w:t xml:space="preserve"> או </w:t>
      </w:r>
      <w:r w:rsidRPr="00696D78">
        <w:rPr>
          <w:rFonts w:ascii="Calibri" w:hAnsi="Calibri" w:cs="Calibri"/>
          <w:b/>
          <w:bCs/>
          <w:szCs w:val="24"/>
          <w:rtl/>
        </w:rPr>
        <w:t>הפרויקט</w:t>
      </w:r>
      <w:r w:rsidRPr="00696D78">
        <w:rPr>
          <w:rFonts w:ascii="Calibri" w:hAnsi="Calibri" w:cs="Calibri"/>
          <w:szCs w:val="24"/>
          <w:rtl/>
        </w:rPr>
        <w:t xml:space="preserve">). </w:t>
      </w:r>
    </w:p>
    <w:p w14:paraId="6DB9B3C8" w14:textId="3EB3401A" w:rsidR="00824392" w:rsidRPr="00696D78" w:rsidRDefault="00824392" w:rsidP="00C54E2D">
      <w:pPr>
        <w:pStyle w:val="a7"/>
        <w:numPr>
          <w:ilvl w:val="1"/>
          <w:numId w:val="8"/>
        </w:numPr>
        <w:bidi/>
        <w:spacing w:after="200" w:line="276" w:lineRule="auto"/>
        <w:jc w:val="both"/>
        <w:rPr>
          <w:rFonts w:ascii="Calibri" w:hAnsi="Calibri" w:cs="Calibri"/>
          <w:szCs w:val="24"/>
        </w:rPr>
      </w:pPr>
      <w:r w:rsidRPr="00696D78">
        <w:rPr>
          <w:rFonts w:ascii="Calibri" w:hAnsi="Calibri" w:cs="Calibri"/>
          <w:szCs w:val="24"/>
          <w:rtl/>
        </w:rPr>
        <w:t xml:space="preserve">הלוויין שוגר ב-2.8.2017, ותחילת התפעול המבצעי של הלוויין היה ב- ב-1.3.2018 </w:t>
      </w:r>
    </w:p>
    <w:p w14:paraId="0832F7FF" w14:textId="780412C6" w:rsidR="00824392" w:rsidRPr="00696D78" w:rsidRDefault="00824392" w:rsidP="00C54E2D">
      <w:pPr>
        <w:pStyle w:val="a7"/>
        <w:numPr>
          <w:ilvl w:val="1"/>
          <w:numId w:val="8"/>
        </w:numPr>
        <w:bidi/>
        <w:spacing w:after="200" w:line="276" w:lineRule="auto"/>
        <w:jc w:val="both"/>
        <w:rPr>
          <w:rFonts w:ascii="Calibri" w:hAnsi="Calibri" w:cs="Calibri"/>
          <w:szCs w:val="24"/>
        </w:rPr>
      </w:pPr>
      <w:r w:rsidRPr="00696D78">
        <w:rPr>
          <w:rFonts w:ascii="Calibri" w:eastAsia="David" w:hAnsi="Calibri" w:cs="Calibri"/>
          <w:szCs w:val="24"/>
          <w:rtl/>
        </w:rPr>
        <w:t>הלוויין סיים את החלק הראשון והמתוכנן של המשימה הטכנולוגית ונמצא בימים אלה בגובה 410 ק"מ</w:t>
      </w:r>
      <w:r w:rsidRPr="00696D78">
        <w:rPr>
          <w:rFonts w:ascii="Calibri" w:hAnsi="Calibri" w:cs="Calibri"/>
          <w:szCs w:val="24"/>
          <w:rtl/>
        </w:rPr>
        <w:t xml:space="preserve">. הניסויים המדעים המבוצעים בתוצרי הלוויין הם הצלחה מדעית,  </w:t>
      </w:r>
      <w:r w:rsidRPr="00696D78">
        <w:rPr>
          <w:rFonts w:ascii="Calibri" w:eastAsia="David" w:hAnsi="Calibri" w:cs="Calibri"/>
          <w:szCs w:val="24"/>
          <w:rtl/>
        </w:rPr>
        <w:t>ולאור האפשרות להאריך את תקופת תפעולו (</w:t>
      </w:r>
      <w:proofErr w:type="spellStart"/>
      <w:r w:rsidRPr="00696D78">
        <w:rPr>
          <w:rFonts w:ascii="Calibri" w:eastAsia="David" w:hAnsi="Calibri" w:cs="Calibri"/>
          <w:szCs w:val="24"/>
          <w:rtl/>
        </w:rPr>
        <w:t>בלווין</w:t>
      </w:r>
      <w:proofErr w:type="spellEnd"/>
      <w:r w:rsidRPr="00696D78">
        <w:rPr>
          <w:rFonts w:ascii="Calibri" w:eastAsia="David" w:hAnsi="Calibri" w:cs="Calibri"/>
          <w:szCs w:val="24"/>
          <w:rtl/>
        </w:rPr>
        <w:t xml:space="preserve"> יתרות דלק המאפשרות זאת), סוכנות החלל הצרפתית והישראלית הסכימו על  מחזור נוסף של ניסויים מדעיים בן שנתיים</w:t>
      </w:r>
      <w:r w:rsidR="001479E9" w:rsidRPr="00696D78">
        <w:rPr>
          <w:rFonts w:ascii="Calibri" w:eastAsia="David" w:hAnsi="Calibri" w:cs="Calibri"/>
          <w:szCs w:val="24"/>
          <w:rtl/>
        </w:rPr>
        <w:t xml:space="preserve"> </w:t>
      </w:r>
      <w:r w:rsidRPr="00696D78">
        <w:rPr>
          <w:rFonts w:ascii="Calibri" w:eastAsia="David" w:hAnsi="Calibri" w:cs="Calibri"/>
          <w:szCs w:val="24"/>
          <w:rtl/>
        </w:rPr>
        <w:t xml:space="preserve">החל ממרץ 2022 הפעם בגובה 560 ק"מ אשר יאפשר רזולוציה טובה יותר ואף </w:t>
      </w:r>
      <w:proofErr w:type="spellStart"/>
      <w:r w:rsidRPr="00696D78">
        <w:rPr>
          <w:rFonts w:ascii="Calibri" w:eastAsia="David" w:hAnsi="Calibri" w:cs="Calibri"/>
          <w:szCs w:val="24"/>
          <w:rtl/>
        </w:rPr>
        <w:t>חזרתיות</w:t>
      </w:r>
      <w:proofErr w:type="spellEnd"/>
      <w:r w:rsidRPr="00696D78">
        <w:rPr>
          <w:rFonts w:ascii="Calibri" w:eastAsia="David" w:hAnsi="Calibri" w:cs="Calibri"/>
          <w:szCs w:val="24"/>
          <w:rtl/>
        </w:rPr>
        <w:t xml:space="preserve"> של יום אחד על כל אתרי הניסוי.</w:t>
      </w:r>
    </w:p>
    <w:p w14:paraId="26609A53" w14:textId="77777777" w:rsidR="00824392" w:rsidRPr="00696D78" w:rsidRDefault="00824392" w:rsidP="00C54E2D">
      <w:pPr>
        <w:pStyle w:val="a7"/>
        <w:numPr>
          <w:ilvl w:val="0"/>
          <w:numId w:val="6"/>
        </w:numPr>
        <w:bidi/>
        <w:spacing w:after="200" w:line="276" w:lineRule="auto"/>
        <w:jc w:val="both"/>
        <w:rPr>
          <w:rFonts w:ascii="Calibri" w:hAnsi="Calibri" w:cs="Calibri"/>
          <w:szCs w:val="24"/>
        </w:rPr>
      </w:pPr>
      <w:r w:rsidRPr="00696D78">
        <w:rPr>
          <w:rFonts w:ascii="Calibri" w:hAnsi="Calibri" w:cs="Calibri"/>
          <w:b/>
          <w:bCs/>
          <w:szCs w:val="24"/>
          <w:rtl/>
        </w:rPr>
        <w:t>ההסכם עם תעשייה אווירית ורפאל</w:t>
      </w:r>
      <w:r w:rsidRPr="00696D78">
        <w:rPr>
          <w:rFonts w:ascii="Calibri" w:hAnsi="Calibri" w:cs="Calibri"/>
          <w:szCs w:val="24"/>
          <w:rtl/>
        </w:rPr>
        <w:t xml:space="preserve"> </w:t>
      </w:r>
    </w:p>
    <w:p w14:paraId="630D2DD4" w14:textId="77777777" w:rsidR="00824392" w:rsidRPr="00696D78" w:rsidRDefault="00824392" w:rsidP="00C54E2D">
      <w:pPr>
        <w:pStyle w:val="a7"/>
        <w:numPr>
          <w:ilvl w:val="1"/>
          <w:numId w:val="6"/>
        </w:numPr>
        <w:bidi/>
        <w:spacing w:after="200" w:line="276" w:lineRule="auto"/>
        <w:jc w:val="both"/>
        <w:rPr>
          <w:rFonts w:ascii="Calibri" w:hAnsi="Calibri" w:cs="Calibri"/>
          <w:szCs w:val="24"/>
          <w:rtl/>
        </w:rPr>
      </w:pPr>
      <w:r w:rsidRPr="00696D78">
        <w:rPr>
          <w:rFonts w:ascii="Calibri" w:hAnsi="Calibri" w:cs="Calibri"/>
          <w:szCs w:val="24"/>
          <w:rtl/>
        </w:rPr>
        <w:t>ביום 26.12.2005 חתם המשרד על הסכם עם התעשייה האווירית (להלן:"</w:t>
      </w:r>
      <w:proofErr w:type="spellStart"/>
      <w:r w:rsidRPr="00696D78">
        <w:rPr>
          <w:rFonts w:ascii="Calibri" w:hAnsi="Calibri" w:cs="Calibri"/>
          <w:b/>
          <w:bCs/>
          <w:szCs w:val="24"/>
          <w:rtl/>
        </w:rPr>
        <w:t>התע"א</w:t>
      </w:r>
      <w:proofErr w:type="spellEnd"/>
      <w:r w:rsidRPr="00696D78">
        <w:rPr>
          <w:rFonts w:ascii="Calibri" w:hAnsi="Calibri" w:cs="Calibri"/>
          <w:szCs w:val="24"/>
          <w:rtl/>
        </w:rPr>
        <w:t xml:space="preserve">") ורפאל (להלן: </w:t>
      </w:r>
      <w:r w:rsidRPr="00696D78">
        <w:rPr>
          <w:rFonts w:ascii="Calibri" w:hAnsi="Calibri" w:cs="Calibri"/>
          <w:b/>
          <w:bCs/>
          <w:szCs w:val="24"/>
          <w:rtl/>
        </w:rPr>
        <w:t>התעשיות</w:t>
      </w:r>
      <w:r w:rsidRPr="00696D78">
        <w:rPr>
          <w:rFonts w:ascii="Calibri" w:hAnsi="Calibri" w:cs="Calibri"/>
          <w:szCs w:val="24"/>
          <w:rtl/>
        </w:rPr>
        <w:t xml:space="preserve">) לצורך ביצוע חלקו של המשרד בפרויקט (מצ"ב הסכם, </w:t>
      </w:r>
      <w:r w:rsidRPr="00696D78">
        <w:rPr>
          <w:rFonts w:ascii="Calibri" w:hAnsi="Calibri" w:cs="Calibri"/>
          <w:szCs w:val="24"/>
          <w:u w:val="single"/>
          <w:rtl/>
        </w:rPr>
        <w:t>מסומן ב</w:t>
      </w:r>
      <w:r w:rsidRPr="00696D78">
        <w:rPr>
          <w:rFonts w:ascii="Calibri" w:hAnsi="Calibri" w:cs="Calibri"/>
          <w:szCs w:val="24"/>
          <w:rtl/>
        </w:rPr>
        <w:t xml:space="preserve">') [ההסכם אושר ע"י וועדת הפטור המשרדית בתאריך 28.3.2005, וע"י ועדת הפטור </w:t>
      </w:r>
      <w:proofErr w:type="spellStart"/>
      <w:r w:rsidRPr="00696D78">
        <w:rPr>
          <w:rFonts w:ascii="Calibri" w:hAnsi="Calibri" w:cs="Calibri"/>
          <w:szCs w:val="24"/>
          <w:rtl/>
        </w:rPr>
        <w:t>בחשכ"ל</w:t>
      </w:r>
      <w:proofErr w:type="spellEnd"/>
      <w:r w:rsidRPr="00696D78">
        <w:rPr>
          <w:rFonts w:ascii="Calibri" w:hAnsi="Calibri" w:cs="Calibri"/>
          <w:szCs w:val="24"/>
          <w:rtl/>
        </w:rPr>
        <w:t xml:space="preserve"> מס' 13945 מיום 10.1.2006, תמצית האישור מאתר </w:t>
      </w:r>
      <w:proofErr w:type="spellStart"/>
      <w:r w:rsidRPr="00696D78">
        <w:rPr>
          <w:rFonts w:ascii="Calibri" w:hAnsi="Calibri" w:cs="Calibri"/>
          <w:szCs w:val="24"/>
          <w:rtl/>
        </w:rPr>
        <w:t>מנו"ף</w:t>
      </w:r>
      <w:proofErr w:type="spellEnd"/>
      <w:r w:rsidRPr="00696D78">
        <w:rPr>
          <w:rFonts w:ascii="Calibri" w:hAnsi="Calibri" w:cs="Calibri"/>
          <w:szCs w:val="24"/>
          <w:rtl/>
        </w:rPr>
        <w:t xml:space="preserve"> מצורפת ו</w:t>
      </w:r>
      <w:r w:rsidRPr="00696D78">
        <w:rPr>
          <w:rFonts w:ascii="Calibri" w:hAnsi="Calibri" w:cs="Calibri"/>
          <w:szCs w:val="24"/>
          <w:u w:val="single"/>
          <w:rtl/>
        </w:rPr>
        <w:t>מסומן ג</w:t>
      </w:r>
      <w:r w:rsidRPr="00696D78">
        <w:rPr>
          <w:rFonts w:ascii="Calibri" w:hAnsi="Calibri" w:cs="Calibri"/>
          <w:szCs w:val="24"/>
          <w:rtl/>
        </w:rPr>
        <w:t xml:space="preserve">']. </w:t>
      </w:r>
    </w:p>
    <w:p w14:paraId="0BA40964" w14:textId="77777777" w:rsidR="00824392" w:rsidRPr="00696D78" w:rsidRDefault="00824392" w:rsidP="00C54E2D">
      <w:pPr>
        <w:pStyle w:val="a7"/>
        <w:numPr>
          <w:ilvl w:val="0"/>
          <w:numId w:val="6"/>
        </w:numPr>
        <w:bidi/>
        <w:spacing w:after="200" w:line="276" w:lineRule="auto"/>
        <w:jc w:val="both"/>
        <w:rPr>
          <w:rFonts w:ascii="Calibri" w:hAnsi="Calibri" w:cs="Calibri"/>
          <w:szCs w:val="24"/>
        </w:rPr>
      </w:pPr>
      <w:r w:rsidRPr="00696D78">
        <w:rPr>
          <w:rFonts w:ascii="Calibri" w:hAnsi="Calibri" w:cs="Calibri"/>
          <w:b/>
          <w:bCs/>
          <w:szCs w:val="24"/>
          <w:rtl/>
        </w:rPr>
        <w:t>הסכם השיגור עם חברת שיגור מהודו</w:t>
      </w:r>
    </w:p>
    <w:p w14:paraId="2F08FFF8" w14:textId="77777777" w:rsidR="00824392" w:rsidRPr="00696D78" w:rsidRDefault="00824392" w:rsidP="00C54E2D">
      <w:pPr>
        <w:pStyle w:val="a7"/>
        <w:bidi/>
        <w:spacing w:after="200" w:line="276" w:lineRule="auto"/>
        <w:ind w:left="360"/>
        <w:jc w:val="both"/>
        <w:rPr>
          <w:rFonts w:ascii="Calibri" w:hAnsi="Calibri" w:cs="Calibri"/>
          <w:szCs w:val="24"/>
          <w:rtl/>
        </w:rPr>
      </w:pPr>
      <w:r w:rsidRPr="00696D78">
        <w:rPr>
          <w:rFonts w:ascii="Calibri" w:hAnsi="Calibri" w:cs="Calibri"/>
          <w:szCs w:val="24"/>
          <w:rtl/>
        </w:rPr>
        <w:t>ההסכם עם התעשיות לא כלל אספקה של שיגור, שילובו של הלווין ותמיכה בשיגור (שנשארו באחריות המשרד), לפיכך</w:t>
      </w:r>
      <w:r w:rsidRPr="00696D78">
        <w:rPr>
          <w:rFonts w:ascii="Calibri" w:hAnsi="Calibri" w:cs="Calibri"/>
          <w:szCs w:val="24"/>
        </w:rPr>
        <w:t xml:space="preserve"> ISA</w:t>
      </w:r>
      <w:r w:rsidRPr="00696D78">
        <w:rPr>
          <w:rFonts w:ascii="Calibri" w:hAnsi="Calibri" w:cs="Calibri"/>
          <w:szCs w:val="24"/>
          <w:rtl/>
        </w:rPr>
        <w:t xml:space="preserve"> בשיתוף </w:t>
      </w:r>
      <w:r w:rsidRPr="00696D78">
        <w:rPr>
          <w:rFonts w:ascii="Calibri" w:hAnsi="Calibri" w:cs="Calibri"/>
          <w:szCs w:val="24"/>
        </w:rPr>
        <w:t>CNES</w:t>
      </w:r>
      <w:r w:rsidRPr="00696D78" w:rsidDel="00CB1A4A">
        <w:rPr>
          <w:rFonts w:ascii="Calibri" w:hAnsi="Calibri" w:cs="Calibri"/>
          <w:szCs w:val="24"/>
          <w:rtl/>
        </w:rPr>
        <w:t xml:space="preserve"> </w:t>
      </w:r>
      <w:r w:rsidRPr="00696D78">
        <w:rPr>
          <w:rFonts w:ascii="Calibri" w:hAnsi="Calibri" w:cs="Calibri"/>
          <w:szCs w:val="24"/>
          <w:rtl/>
        </w:rPr>
        <w:t xml:space="preserve">בחנו מספר חלופות לשיגור הלווין, ובשנת 2007 הוחלט כי השיגור יבוצע באמצעות חברה מהודו, וכי החתימה על חוזה השיגור תהיה באחריות סוכנות החלל (באמצעות התעשיות) ומימון השיגור יחולק באופן בשווה בין סוכנויות החלל. </w:t>
      </w:r>
    </w:p>
    <w:p w14:paraId="0750A13E" w14:textId="77777777" w:rsidR="00824392" w:rsidRPr="00696D78" w:rsidRDefault="00824392" w:rsidP="00C54E2D">
      <w:pPr>
        <w:pStyle w:val="a7"/>
        <w:numPr>
          <w:ilvl w:val="0"/>
          <w:numId w:val="6"/>
        </w:numPr>
        <w:bidi/>
        <w:spacing w:after="200" w:line="276" w:lineRule="auto"/>
        <w:jc w:val="both"/>
        <w:rPr>
          <w:rFonts w:ascii="Calibri" w:hAnsi="Calibri" w:cs="Calibri"/>
          <w:szCs w:val="24"/>
        </w:rPr>
      </w:pPr>
      <w:r w:rsidRPr="00696D78">
        <w:rPr>
          <w:rFonts w:ascii="Calibri" w:hAnsi="Calibri" w:cs="Calibri"/>
          <w:b/>
          <w:bCs/>
          <w:szCs w:val="24"/>
          <w:rtl/>
        </w:rPr>
        <w:t>הארכת והרחבת התקשרות ראשונה להסכם עם התעשיות</w:t>
      </w:r>
    </w:p>
    <w:p w14:paraId="3B467A53" w14:textId="77777777" w:rsidR="00824392" w:rsidRPr="00696D78" w:rsidRDefault="00824392" w:rsidP="00C54E2D">
      <w:pPr>
        <w:pStyle w:val="a7"/>
        <w:numPr>
          <w:ilvl w:val="1"/>
          <w:numId w:val="6"/>
        </w:numPr>
        <w:bidi/>
        <w:spacing w:after="200" w:line="276" w:lineRule="auto"/>
        <w:jc w:val="both"/>
        <w:rPr>
          <w:rFonts w:ascii="Calibri" w:hAnsi="Calibri" w:cs="Calibri"/>
          <w:szCs w:val="24"/>
          <w:rtl/>
        </w:rPr>
      </w:pPr>
      <w:r w:rsidRPr="00696D78">
        <w:rPr>
          <w:rFonts w:ascii="Calibri" w:hAnsi="Calibri" w:cs="Calibri"/>
          <w:szCs w:val="24"/>
          <w:rtl/>
        </w:rPr>
        <w:t xml:space="preserve">לאור העדכון בעניין השיגור, בוצע עדכון ראשון להסכם עם התעשיות, בו סוכם על הארכתו והרחבתו להטלת האחריות על תע"א לשינוע הלוויין לאתר השיגור, שילוב הלוויין במשגר והיערכות לשיגורו לחלל (מצ"ב העדכון להסכם מיום 6.12.2007, </w:t>
      </w:r>
      <w:r w:rsidRPr="00696D78">
        <w:rPr>
          <w:rFonts w:ascii="Calibri" w:hAnsi="Calibri" w:cs="Calibri"/>
          <w:szCs w:val="24"/>
          <w:u w:val="single"/>
          <w:rtl/>
        </w:rPr>
        <w:t>מסומן ד</w:t>
      </w:r>
      <w:r w:rsidRPr="00696D78">
        <w:rPr>
          <w:rFonts w:ascii="Calibri" w:hAnsi="Calibri" w:cs="Calibri"/>
          <w:szCs w:val="24"/>
          <w:rtl/>
        </w:rPr>
        <w:t>').</w:t>
      </w:r>
    </w:p>
    <w:p w14:paraId="19CFA1D7" w14:textId="77777777" w:rsidR="00824392" w:rsidRPr="00696D78" w:rsidRDefault="00824392" w:rsidP="00C54E2D">
      <w:pPr>
        <w:pStyle w:val="a7"/>
        <w:numPr>
          <w:ilvl w:val="0"/>
          <w:numId w:val="6"/>
        </w:numPr>
        <w:bidi/>
        <w:spacing w:after="200" w:line="276" w:lineRule="auto"/>
        <w:jc w:val="both"/>
        <w:rPr>
          <w:rFonts w:ascii="Calibri" w:hAnsi="Calibri" w:cs="Calibri"/>
          <w:szCs w:val="24"/>
        </w:rPr>
      </w:pPr>
      <w:r w:rsidRPr="00696D78">
        <w:rPr>
          <w:rFonts w:ascii="Calibri" w:hAnsi="Calibri" w:cs="Calibri"/>
          <w:b/>
          <w:bCs/>
          <w:szCs w:val="24"/>
          <w:rtl/>
        </w:rPr>
        <w:t xml:space="preserve">הסכם השיגור עם חברת </w:t>
      </w:r>
      <w:proofErr w:type="spellStart"/>
      <w:r w:rsidRPr="00696D78">
        <w:rPr>
          <w:rFonts w:ascii="Calibri" w:hAnsi="Calibri" w:cs="Calibri"/>
          <w:b/>
          <w:bCs/>
          <w:szCs w:val="24"/>
          <w:rtl/>
        </w:rPr>
        <w:t>אריאן</w:t>
      </w:r>
      <w:proofErr w:type="spellEnd"/>
    </w:p>
    <w:p w14:paraId="4D8066DB" w14:textId="77777777" w:rsidR="00824392" w:rsidRPr="00696D78" w:rsidRDefault="00824392" w:rsidP="00C54E2D">
      <w:pPr>
        <w:pStyle w:val="a7"/>
        <w:numPr>
          <w:ilvl w:val="1"/>
          <w:numId w:val="6"/>
        </w:numPr>
        <w:bidi/>
        <w:spacing w:after="200" w:line="276" w:lineRule="auto"/>
        <w:jc w:val="both"/>
        <w:rPr>
          <w:rFonts w:ascii="Calibri" w:hAnsi="Calibri" w:cs="Calibri"/>
          <w:szCs w:val="24"/>
        </w:rPr>
      </w:pPr>
      <w:r w:rsidRPr="00696D78">
        <w:rPr>
          <w:rFonts w:ascii="Calibri" w:hAnsi="Calibri" w:cs="Calibri"/>
          <w:szCs w:val="24"/>
          <w:rtl/>
        </w:rPr>
        <w:t xml:space="preserve">החל משנת 2009 נוצר פיגור בלוח הזמנים של הפרויקט מסיבות מדיניות-חיצוניות שלא היו בשליטת התעשיות או המשרד, האמור אילץ את המשרד והתעשיות לחפש משגר חלופי. </w:t>
      </w:r>
    </w:p>
    <w:p w14:paraId="51F6D0C6" w14:textId="4C5E12A3" w:rsidR="00824392" w:rsidRPr="00696D78" w:rsidRDefault="00824392" w:rsidP="00C54E2D">
      <w:pPr>
        <w:pStyle w:val="a7"/>
        <w:numPr>
          <w:ilvl w:val="1"/>
          <w:numId w:val="6"/>
        </w:numPr>
        <w:bidi/>
        <w:spacing w:after="200" w:line="276" w:lineRule="auto"/>
        <w:jc w:val="both"/>
        <w:rPr>
          <w:rFonts w:ascii="Calibri" w:hAnsi="Calibri" w:cs="Calibri"/>
          <w:szCs w:val="24"/>
        </w:rPr>
      </w:pPr>
      <w:r w:rsidRPr="00696D78">
        <w:rPr>
          <w:rFonts w:ascii="Calibri" w:hAnsi="Calibri" w:cs="Calibri"/>
          <w:szCs w:val="24"/>
          <w:rtl/>
        </w:rPr>
        <w:t xml:space="preserve">בדצמבר 2013 הוחלט על שיגור הלווין עם חברת </w:t>
      </w:r>
      <w:proofErr w:type="spellStart"/>
      <w:r w:rsidRPr="00696D78">
        <w:rPr>
          <w:rFonts w:ascii="Calibri" w:hAnsi="Calibri" w:cs="Calibri"/>
          <w:szCs w:val="24"/>
          <w:rtl/>
        </w:rPr>
        <w:t>אריאן</w:t>
      </w:r>
      <w:proofErr w:type="spellEnd"/>
      <w:r w:rsidRPr="00696D78">
        <w:rPr>
          <w:rFonts w:ascii="Calibri" w:hAnsi="Calibri" w:cs="Calibri"/>
          <w:szCs w:val="24"/>
          <w:rtl/>
        </w:rPr>
        <w:t xml:space="preserve"> (</w:t>
      </w:r>
      <w:proofErr w:type="spellStart"/>
      <w:r w:rsidRPr="00696D78">
        <w:rPr>
          <w:rFonts w:ascii="Calibri" w:hAnsi="Calibri" w:cs="Calibri"/>
          <w:szCs w:val="24"/>
        </w:rPr>
        <w:t>ArianSpace</w:t>
      </w:r>
      <w:proofErr w:type="spellEnd"/>
      <w:r w:rsidRPr="00696D78">
        <w:rPr>
          <w:rFonts w:ascii="Calibri" w:hAnsi="Calibri" w:cs="Calibri"/>
          <w:szCs w:val="24"/>
          <w:rtl/>
        </w:rPr>
        <w:t xml:space="preserve">) מגינאה הצרפתית, ובתאריך 9.12.2013 נחתם הסכם שיגור (מצ"ב ההסכם, </w:t>
      </w:r>
      <w:r w:rsidRPr="00696D78">
        <w:rPr>
          <w:rFonts w:ascii="Calibri" w:hAnsi="Calibri" w:cs="Calibri"/>
          <w:szCs w:val="24"/>
          <w:u w:val="single"/>
          <w:rtl/>
        </w:rPr>
        <w:t xml:space="preserve">מסומן </w:t>
      </w:r>
      <w:r w:rsidR="001479E9" w:rsidRPr="00696D78">
        <w:rPr>
          <w:rFonts w:ascii="Calibri" w:hAnsi="Calibri" w:cs="Calibri"/>
          <w:szCs w:val="24"/>
          <w:u w:val="single"/>
          <w:rtl/>
        </w:rPr>
        <w:t>ה</w:t>
      </w:r>
      <w:r w:rsidRPr="00696D78">
        <w:rPr>
          <w:rFonts w:ascii="Calibri" w:hAnsi="Calibri" w:cs="Calibri"/>
          <w:szCs w:val="24"/>
          <w:rtl/>
        </w:rPr>
        <w:t xml:space="preserve">') [החלטה זו אושרה ע"י וועדת עדת המכרזים מס' 501/2013 מיום 6.11.2013 </w:t>
      </w:r>
      <w:r w:rsidRPr="00696D78">
        <w:rPr>
          <w:rFonts w:ascii="Calibri" w:hAnsi="Calibri" w:cs="Calibri"/>
          <w:szCs w:val="24"/>
          <w:u w:val="single"/>
          <w:rtl/>
        </w:rPr>
        <w:t xml:space="preserve">מסומן </w:t>
      </w:r>
      <w:r w:rsidR="001479E9" w:rsidRPr="00696D78">
        <w:rPr>
          <w:rFonts w:ascii="Calibri" w:hAnsi="Calibri" w:cs="Calibri"/>
          <w:szCs w:val="24"/>
          <w:u w:val="single"/>
          <w:rtl/>
        </w:rPr>
        <w:t>ו</w:t>
      </w:r>
      <w:r w:rsidRPr="00696D78">
        <w:rPr>
          <w:rFonts w:ascii="Calibri" w:hAnsi="Calibri" w:cs="Calibri"/>
          <w:szCs w:val="24"/>
          <w:rtl/>
        </w:rPr>
        <w:t xml:space="preserve">', ההחלטה אושררה ע"י וועדת הפטור מס' 547238 מיום 17.11.2013  </w:t>
      </w:r>
      <w:r w:rsidRPr="00696D78">
        <w:rPr>
          <w:rFonts w:ascii="Calibri" w:hAnsi="Calibri" w:cs="Calibri"/>
          <w:szCs w:val="24"/>
          <w:u w:val="single"/>
          <w:rtl/>
        </w:rPr>
        <w:t xml:space="preserve">מסומן </w:t>
      </w:r>
      <w:r w:rsidR="001479E9" w:rsidRPr="00696D78">
        <w:rPr>
          <w:rFonts w:ascii="Calibri" w:hAnsi="Calibri" w:cs="Calibri"/>
          <w:szCs w:val="24"/>
          <w:u w:val="single"/>
          <w:rtl/>
        </w:rPr>
        <w:t>ז</w:t>
      </w:r>
      <w:r w:rsidRPr="00696D78">
        <w:rPr>
          <w:rFonts w:ascii="Calibri" w:hAnsi="Calibri" w:cs="Calibri"/>
          <w:szCs w:val="24"/>
          <w:rtl/>
        </w:rPr>
        <w:t xml:space="preserve">']. </w:t>
      </w:r>
    </w:p>
    <w:p w14:paraId="04B42761" w14:textId="77777777" w:rsidR="00824392" w:rsidRPr="00696D78" w:rsidRDefault="00824392" w:rsidP="00C54E2D">
      <w:pPr>
        <w:pStyle w:val="a7"/>
        <w:numPr>
          <w:ilvl w:val="0"/>
          <w:numId w:val="6"/>
        </w:numPr>
        <w:bidi/>
        <w:spacing w:after="200" w:line="276" w:lineRule="auto"/>
        <w:jc w:val="both"/>
        <w:rPr>
          <w:rFonts w:ascii="Calibri" w:hAnsi="Calibri" w:cs="Calibri"/>
          <w:szCs w:val="24"/>
        </w:rPr>
      </w:pPr>
      <w:r w:rsidRPr="00696D78">
        <w:rPr>
          <w:rFonts w:ascii="Calibri" w:hAnsi="Calibri" w:cs="Calibri"/>
          <w:b/>
          <w:bCs/>
          <w:szCs w:val="24"/>
          <w:rtl/>
        </w:rPr>
        <w:t>הארכת והרחבת התקשרות שניה להסכם עם התעשיות</w:t>
      </w:r>
    </w:p>
    <w:p w14:paraId="0E5779DA" w14:textId="4FFDD9E5" w:rsidR="00824392" w:rsidRPr="00696D78" w:rsidRDefault="00824392" w:rsidP="00C54E2D">
      <w:pPr>
        <w:pStyle w:val="a7"/>
        <w:numPr>
          <w:ilvl w:val="1"/>
          <w:numId w:val="6"/>
        </w:numPr>
        <w:bidi/>
        <w:spacing w:after="200" w:line="276" w:lineRule="auto"/>
        <w:jc w:val="both"/>
        <w:rPr>
          <w:rFonts w:ascii="Calibri" w:hAnsi="Calibri" w:cs="Calibri"/>
          <w:szCs w:val="24"/>
        </w:rPr>
      </w:pPr>
      <w:r w:rsidRPr="00696D78">
        <w:rPr>
          <w:rFonts w:ascii="Calibri" w:hAnsi="Calibri" w:cs="Calibri"/>
          <w:szCs w:val="24"/>
          <w:rtl/>
        </w:rPr>
        <w:lastRenderedPageBreak/>
        <w:t>בכדי להתאים את הלוויין (שהיה בשלבי ייצור מתקדמים) למשגר החדש</w:t>
      </w:r>
      <w:r w:rsidRPr="00696D78" w:rsidDel="00185FDB">
        <w:rPr>
          <w:rFonts w:ascii="Calibri" w:hAnsi="Calibri" w:cs="Calibri"/>
          <w:szCs w:val="24"/>
          <w:rtl/>
        </w:rPr>
        <w:t xml:space="preserve"> </w:t>
      </w:r>
      <w:r w:rsidRPr="00696D78">
        <w:rPr>
          <w:rFonts w:ascii="Calibri" w:hAnsi="Calibri" w:cs="Calibri"/>
          <w:szCs w:val="24"/>
          <w:rtl/>
        </w:rPr>
        <w:t xml:space="preserve">היה צורך בביצוע שינויים וההתאמות של המערכות שפותחו ויוצרו, וכן בשל העיכוב בלוחות הזמנים היה צורך </w:t>
      </w:r>
      <w:proofErr w:type="spellStart"/>
      <w:r w:rsidRPr="00696D78">
        <w:rPr>
          <w:rFonts w:ascii="Calibri" w:hAnsi="Calibri" w:cs="Calibri"/>
          <w:szCs w:val="24"/>
          <w:rtl/>
        </w:rPr>
        <w:t>בהשמשת</w:t>
      </w:r>
      <w:proofErr w:type="spellEnd"/>
      <w:r w:rsidRPr="00696D78">
        <w:rPr>
          <w:rFonts w:ascii="Calibri" w:hAnsi="Calibri" w:cs="Calibri"/>
          <w:szCs w:val="24"/>
          <w:rtl/>
        </w:rPr>
        <w:t xml:space="preserve"> יחידות שתוקפן פג. </w:t>
      </w:r>
    </w:p>
    <w:p w14:paraId="4CEA49DB" w14:textId="354E64D7" w:rsidR="00824392" w:rsidRPr="00696D78" w:rsidRDefault="00824392" w:rsidP="00C54E2D">
      <w:pPr>
        <w:pStyle w:val="a7"/>
        <w:numPr>
          <w:ilvl w:val="1"/>
          <w:numId w:val="6"/>
        </w:numPr>
        <w:bidi/>
        <w:spacing w:after="200" w:line="276" w:lineRule="auto"/>
        <w:jc w:val="both"/>
        <w:rPr>
          <w:rFonts w:ascii="Calibri" w:hAnsi="Calibri" w:cs="Calibri"/>
          <w:szCs w:val="24"/>
        </w:rPr>
      </w:pPr>
      <w:r w:rsidRPr="00696D78">
        <w:rPr>
          <w:rFonts w:ascii="Calibri" w:hAnsi="Calibri" w:cs="Calibri"/>
          <w:szCs w:val="24"/>
          <w:rtl/>
        </w:rPr>
        <w:t xml:space="preserve">לאור האמור, בוצע עדכון שני להסכם עם התעשיות (מצ"ב עדכון שני להסכם שנחתם ביום 21.1.2016  ועד לתאריך 31.12.2018 </w:t>
      </w:r>
      <w:r w:rsidRPr="00696D78">
        <w:rPr>
          <w:rFonts w:ascii="Calibri" w:hAnsi="Calibri" w:cs="Calibri"/>
          <w:szCs w:val="24"/>
          <w:u w:val="single"/>
          <w:rtl/>
        </w:rPr>
        <w:t xml:space="preserve">מסומן </w:t>
      </w:r>
      <w:r w:rsidR="001479E9" w:rsidRPr="00696D78">
        <w:rPr>
          <w:rFonts w:ascii="Calibri" w:hAnsi="Calibri" w:cs="Calibri"/>
          <w:szCs w:val="24"/>
          <w:u w:val="single"/>
          <w:rtl/>
        </w:rPr>
        <w:t>ח</w:t>
      </w:r>
      <w:r w:rsidRPr="00696D78">
        <w:rPr>
          <w:rFonts w:ascii="Calibri" w:hAnsi="Calibri" w:cs="Calibri"/>
          <w:szCs w:val="24"/>
          <w:rtl/>
        </w:rPr>
        <w:t xml:space="preserve">') [הרחבה לגבי תע"א אושרה בהחלטת וועדת מכרזים מס' 842/2015 מיום 14.12.2015 </w:t>
      </w:r>
      <w:r w:rsidRPr="00696D78">
        <w:rPr>
          <w:rFonts w:ascii="Calibri" w:hAnsi="Calibri" w:cs="Calibri"/>
          <w:szCs w:val="24"/>
          <w:u w:val="single"/>
          <w:rtl/>
        </w:rPr>
        <w:t xml:space="preserve">מסומן </w:t>
      </w:r>
      <w:r w:rsidR="001479E9" w:rsidRPr="00696D78">
        <w:rPr>
          <w:rFonts w:ascii="Calibri" w:hAnsi="Calibri" w:cs="Calibri"/>
          <w:szCs w:val="24"/>
          <w:u w:val="single"/>
          <w:rtl/>
        </w:rPr>
        <w:t>ט</w:t>
      </w:r>
      <w:r w:rsidRPr="00696D78">
        <w:rPr>
          <w:rFonts w:ascii="Calibri" w:hAnsi="Calibri" w:cs="Calibri"/>
          <w:szCs w:val="24"/>
          <w:rtl/>
        </w:rPr>
        <w:t xml:space="preserve">', הרחבה לגבי רפאל אושרה  בהחלטת ועדת המכרזים מס 2015/804 מיום 5.1.2016 </w:t>
      </w:r>
      <w:r w:rsidRPr="00696D78">
        <w:rPr>
          <w:rFonts w:ascii="Calibri" w:hAnsi="Calibri" w:cs="Calibri"/>
          <w:szCs w:val="24"/>
          <w:u w:val="single"/>
          <w:rtl/>
        </w:rPr>
        <w:t>מסומן י</w:t>
      </w:r>
      <w:r w:rsidRPr="00696D78">
        <w:rPr>
          <w:rFonts w:ascii="Calibri" w:hAnsi="Calibri" w:cs="Calibri"/>
          <w:szCs w:val="24"/>
          <w:rtl/>
        </w:rPr>
        <w:t xml:space="preserve">', ושניהם אושררו בהחלטת ועדת הפטור של החשב הכללי מס' 573666 מיום 10.1.2016, </w:t>
      </w:r>
      <w:r w:rsidRPr="00696D78">
        <w:rPr>
          <w:rFonts w:ascii="Calibri" w:hAnsi="Calibri" w:cs="Calibri"/>
          <w:szCs w:val="24"/>
          <w:u w:val="single"/>
          <w:rtl/>
        </w:rPr>
        <w:t>מסומן יא'</w:t>
      </w:r>
      <w:r w:rsidRPr="00696D78">
        <w:rPr>
          <w:rFonts w:ascii="Calibri" w:hAnsi="Calibri" w:cs="Calibri"/>
          <w:szCs w:val="24"/>
          <w:rtl/>
        </w:rPr>
        <w:t xml:space="preserve">]. </w:t>
      </w:r>
    </w:p>
    <w:p w14:paraId="53203019" w14:textId="77777777" w:rsidR="00824392" w:rsidRPr="00696D78" w:rsidRDefault="00824392" w:rsidP="00C54E2D">
      <w:pPr>
        <w:pStyle w:val="a7"/>
        <w:numPr>
          <w:ilvl w:val="1"/>
          <w:numId w:val="6"/>
        </w:numPr>
        <w:bidi/>
        <w:spacing w:after="200" w:line="276" w:lineRule="auto"/>
        <w:jc w:val="both"/>
        <w:rPr>
          <w:rFonts w:ascii="Calibri" w:hAnsi="Calibri" w:cs="Calibri"/>
          <w:szCs w:val="24"/>
        </w:rPr>
      </w:pPr>
      <w:r w:rsidRPr="00696D78">
        <w:rPr>
          <w:rFonts w:ascii="Calibri" w:hAnsi="Calibri" w:cs="Calibri"/>
          <w:szCs w:val="24"/>
          <w:rtl/>
        </w:rPr>
        <w:t>ההתקשרות הוארכה והורחבה ב-27 מיליון ₪ נוספים. מתוך סכום זה הוקצו:</w:t>
      </w:r>
    </w:p>
    <w:p w14:paraId="14E20B3F" w14:textId="568DC365" w:rsidR="00824392" w:rsidRPr="00696D78" w:rsidRDefault="00824392" w:rsidP="00C54E2D">
      <w:pPr>
        <w:pStyle w:val="a7"/>
        <w:numPr>
          <w:ilvl w:val="2"/>
          <w:numId w:val="6"/>
        </w:numPr>
        <w:bidi/>
        <w:spacing w:after="200" w:line="276" w:lineRule="auto"/>
        <w:jc w:val="both"/>
        <w:rPr>
          <w:rFonts w:ascii="Calibri" w:hAnsi="Calibri" w:cs="Calibri"/>
          <w:szCs w:val="24"/>
        </w:rPr>
      </w:pPr>
      <w:r w:rsidRPr="00696D78">
        <w:rPr>
          <w:rFonts w:ascii="Calibri" w:hAnsi="Calibri" w:cs="Calibri"/>
          <w:szCs w:val="24"/>
          <w:rtl/>
        </w:rPr>
        <w:t xml:space="preserve"> לטובת תע"א 16.2 מיליון ₪, ההזמנה מס' 4501168547</w:t>
      </w:r>
      <w:r w:rsidR="00433A76" w:rsidRPr="00696D78">
        <w:rPr>
          <w:rFonts w:ascii="Calibri" w:hAnsi="Calibri" w:cs="Calibri"/>
          <w:szCs w:val="24"/>
          <w:rtl/>
        </w:rPr>
        <w:t xml:space="preserve"> </w:t>
      </w:r>
      <w:r w:rsidRPr="00696D78">
        <w:rPr>
          <w:rFonts w:ascii="Calibri" w:hAnsi="Calibri" w:cs="Calibri"/>
          <w:szCs w:val="24"/>
          <w:rtl/>
        </w:rPr>
        <w:t>נוצלה במלואה</w:t>
      </w:r>
      <w:r w:rsidR="00433A76" w:rsidRPr="00696D78">
        <w:rPr>
          <w:rFonts w:ascii="Calibri" w:hAnsi="Calibri" w:cs="Calibri"/>
          <w:szCs w:val="24"/>
          <w:rtl/>
        </w:rPr>
        <w:t xml:space="preserve"> (</w:t>
      </w:r>
      <w:r w:rsidRPr="00696D78">
        <w:rPr>
          <w:rFonts w:ascii="Calibri" w:hAnsi="Calibri" w:cs="Calibri"/>
          <w:szCs w:val="24"/>
          <w:rtl/>
        </w:rPr>
        <w:t xml:space="preserve">מצ"ב דוח יתרות הזמנות, </w:t>
      </w:r>
      <w:r w:rsidRPr="00696D78">
        <w:rPr>
          <w:rFonts w:ascii="Calibri" w:hAnsi="Calibri" w:cs="Calibri"/>
          <w:szCs w:val="24"/>
          <w:u w:val="single"/>
          <w:rtl/>
        </w:rPr>
        <w:t>מסומן יא'</w:t>
      </w:r>
      <w:r w:rsidR="001479E9" w:rsidRPr="00696D78">
        <w:rPr>
          <w:rFonts w:ascii="Calibri" w:hAnsi="Calibri" w:cs="Calibri"/>
          <w:szCs w:val="24"/>
          <w:u w:val="single"/>
          <w:rtl/>
        </w:rPr>
        <w:t>1</w:t>
      </w:r>
      <w:r w:rsidR="00433A76" w:rsidRPr="00696D78">
        <w:rPr>
          <w:rFonts w:ascii="Calibri" w:hAnsi="Calibri" w:cs="Calibri"/>
          <w:szCs w:val="24"/>
          <w:rtl/>
        </w:rPr>
        <w:t>)</w:t>
      </w:r>
    </w:p>
    <w:p w14:paraId="3ED63366" w14:textId="37F5CEB3" w:rsidR="00824392" w:rsidRPr="00696D78" w:rsidRDefault="00824392" w:rsidP="00C54E2D">
      <w:pPr>
        <w:pStyle w:val="a7"/>
        <w:numPr>
          <w:ilvl w:val="2"/>
          <w:numId w:val="6"/>
        </w:numPr>
        <w:bidi/>
        <w:spacing w:after="200" w:line="276" w:lineRule="auto"/>
        <w:jc w:val="both"/>
        <w:rPr>
          <w:rFonts w:ascii="Calibri" w:hAnsi="Calibri" w:cs="Calibri"/>
          <w:szCs w:val="24"/>
        </w:rPr>
      </w:pPr>
      <w:r w:rsidRPr="00696D78">
        <w:rPr>
          <w:rFonts w:ascii="Calibri" w:hAnsi="Calibri" w:cs="Calibri"/>
          <w:szCs w:val="24"/>
          <w:rtl/>
        </w:rPr>
        <w:t>לטובת רפאל 10.8 מיליון ₪, ההזמנה מס' 4501168549 נוצלה במלואה</w:t>
      </w:r>
      <w:r w:rsidR="00433A76" w:rsidRPr="00696D78">
        <w:rPr>
          <w:rFonts w:ascii="Calibri" w:hAnsi="Calibri" w:cs="Calibri"/>
          <w:szCs w:val="24"/>
          <w:rtl/>
        </w:rPr>
        <w:t xml:space="preserve"> (</w:t>
      </w:r>
      <w:r w:rsidRPr="00696D78">
        <w:rPr>
          <w:rFonts w:ascii="Calibri" w:hAnsi="Calibri" w:cs="Calibri"/>
          <w:szCs w:val="24"/>
          <w:rtl/>
        </w:rPr>
        <w:t xml:space="preserve">מצ"ב דוח יתרות הזמנות, </w:t>
      </w:r>
      <w:r w:rsidRPr="00696D78">
        <w:rPr>
          <w:rFonts w:ascii="Calibri" w:hAnsi="Calibri" w:cs="Calibri"/>
          <w:szCs w:val="24"/>
          <w:u w:val="single"/>
          <w:rtl/>
        </w:rPr>
        <w:t>מסומן יא'</w:t>
      </w:r>
      <w:r w:rsidR="001479E9" w:rsidRPr="00696D78">
        <w:rPr>
          <w:rFonts w:ascii="Calibri" w:hAnsi="Calibri" w:cs="Calibri"/>
          <w:szCs w:val="24"/>
          <w:u w:val="single"/>
          <w:rtl/>
        </w:rPr>
        <w:t>1</w:t>
      </w:r>
      <w:r w:rsidR="00433A76" w:rsidRPr="00696D78">
        <w:rPr>
          <w:rFonts w:ascii="Calibri" w:hAnsi="Calibri" w:cs="Calibri"/>
          <w:szCs w:val="24"/>
          <w:rtl/>
        </w:rPr>
        <w:t>)</w:t>
      </w:r>
    </w:p>
    <w:p w14:paraId="3A7E9CC8" w14:textId="3D944DFC" w:rsidR="00824392" w:rsidRPr="00696D78" w:rsidRDefault="00824392" w:rsidP="00C54E2D">
      <w:pPr>
        <w:pStyle w:val="a7"/>
        <w:numPr>
          <w:ilvl w:val="1"/>
          <w:numId w:val="6"/>
        </w:numPr>
        <w:bidi/>
        <w:spacing w:after="200" w:line="276" w:lineRule="auto"/>
        <w:jc w:val="both"/>
        <w:rPr>
          <w:rFonts w:ascii="Calibri" w:hAnsi="Calibri" w:cs="Calibri"/>
          <w:szCs w:val="24"/>
        </w:rPr>
      </w:pPr>
      <w:r w:rsidRPr="00696D78">
        <w:rPr>
          <w:rFonts w:ascii="Calibri" w:hAnsi="Calibri" w:cs="Calibri"/>
          <w:szCs w:val="24"/>
          <w:rtl/>
        </w:rPr>
        <w:t xml:space="preserve">ההרחבה כללה את שנת התפעול הראשונה, מתוך ידיעה כי </w:t>
      </w:r>
      <w:r w:rsidR="00E5577C" w:rsidRPr="00696D78">
        <w:rPr>
          <w:rFonts w:ascii="Calibri" w:hAnsi="Calibri" w:cs="Calibri"/>
          <w:szCs w:val="24"/>
          <w:rtl/>
        </w:rPr>
        <w:t xml:space="preserve">ככל </w:t>
      </w:r>
      <w:proofErr w:type="spellStart"/>
      <w:r w:rsidR="00E5577C" w:rsidRPr="00696D78">
        <w:rPr>
          <w:rFonts w:ascii="Calibri" w:hAnsi="Calibri" w:cs="Calibri"/>
          <w:szCs w:val="24"/>
          <w:rtl/>
        </w:rPr>
        <w:t>השפרוייקט</w:t>
      </w:r>
      <w:proofErr w:type="spellEnd"/>
      <w:r w:rsidR="00E5577C" w:rsidRPr="00696D78">
        <w:rPr>
          <w:rFonts w:ascii="Calibri" w:hAnsi="Calibri" w:cs="Calibri"/>
          <w:szCs w:val="24"/>
          <w:rtl/>
        </w:rPr>
        <w:t xml:space="preserve"> יצליח יהיה </w:t>
      </w:r>
      <w:r w:rsidRPr="00696D78">
        <w:rPr>
          <w:rFonts w:ascii="Calibri" w:hAnsi="Calibri" w:cs="Calibri"/>
          <w:szCs w:val="24"/>
          <w:rtl/>
        </w:rPr>
        <w:t xml:space="preserve"> צורך להרחיב את ההתקשרות עבור הלוויין בחלל למספר שנים נוספות (שלוש שנים).</w:t>
      </w:r>
    </w:p>
    <w:p w14:paraId="26517E7F" w14:textId="77777777" w:rsidR="00824392" w:rsidRPr="00696D78" w:rsidRDefault="00824392" w:rsidP="00C54E2D">
      <w:pPr>
        <w:pStyle w:val="a7"/>
        <w:numPr>
          <w:ilvl w:val="0"/>
          <w:numId w:val="6"/>
        </w:numPr>
        <w:bidi/>
        <w:spacing w:after="200" w:line="276" w:lineRule="auto"/>
        <w:jc w:val="both"/>
        <w:rPr>
          <w:rFonts w:ascii="Calibri" w:hAnsi="Calibri" w:cs="Calibri"/>
          <w:szCs w:val="24"/>
        </w:rPr>
      </w:pPr>
      <w:r w:rsidRPr="00696D78">
        <w:rPr>
          <w:rFonts w:ascii="Calibri" w:hAnsi="Calibri" w:cs="Calibri"/>
          <w:b/>
          <w:bCs/>
          <w:szCs w:val="24"/>
          <w:rtl/>
        </w:rPr>
        <w:t>הארכת והרחבת התקשרות שלישית להסכם עם התעשיות</w:t>
      </w:r>
    </w:p>
    <w:p w14:paraId="1F6E9FD0" w14:textId="77777777" w:rsidR="00824392" w:rsidRPr="00696D78" w:rsidRDefault="00824392" w:rsidP="00C54E2D">
      <w:pPr>
        <w:pStyle w:val="a7"/>
        <w:numPr>
          <w:ilvl w:val="1"/>
          <w:numId w:val="6"/>
        </w:numPr>
        <w:bidi/>
        <w:spacing w:after="200" w:line="276" w:lineRule="auto"/>
        <w:jc w:val="both"/>
        <w:rPr>
          <w:rFonts w:ascii="Calibri" w:hAnsi="Calibri" w:cs="Calibri"/>
          <w:szCs w:val="24"/>
        </w:rPr>
      </w:pPr>
      <w:r w:rsidRPr="00696D78">
        <w:rPr>
          <w:rFonts w:ascii="Calibri" w:hAnsi="Calibri" w:cs="Calibri"/>
          <w:szCs w:val="24"/>
          <w:rtl/>
        </w:rPr>
        <w:t xml:space="preserve">פרויקט ונוס סיים בהצלחה את  שנת התפעול הראשונה של הפרויקט, והיה צורך בהארכה והרחבת ההסכם עם התעשיות לשנת תפעול ראשונה עם אופציות הארכה והרחבה לשנתיים נוספות. </w:t>
      </w:r>
    </w:p>
    <w:p w14:paraId="71F5A196" w14:textId="77777777" w:rsidR="00824392" w:rsidRPr="00696D78" w:rsidRDefault="00824392" w:rsidP="00C54E2D">
      <w:pPr>
        <w:pStyle w:val="a7"/>
        <w:numPr>
          <w:ilvl w:val="1"/>
          <w:numId w:val="6"/>
        </w:numPr>
        <w:bidi/>
        <w:spacing w:before="120" w:after="120" w:line="276" w:lineRule="auto"/>
        <w:contextualSpacing w:val="0"/>
        <w:jc w:val="both"/>
        <w:rPr>
          <w:rStyle w:val="aa"/>
          <w:rFonts w:ascii="Calibri" w:hAnsi="Calibri" w:cs="Calibri"/>
          <w:b w:val="0"/>
          <w:bCs w:val="0"/>
          <w:szCs w:val="24"/>
        </w:rPr>
      </w:pPr>
      <w:r w:rsidRPr="00696D78">
        <w:rPr>
          <w:rStyle w:val="aa"/>
          <w:rFonts w:ascii="Calibri" w:hAnsi="Calibri" w:cs="Calibri"/>
          <w:szCs w:val="24"/>
          <w:rtl/>
        </w:rPr>
        <w:t xml:space="preserve">לצורך האמור סוכנות החלל התקשרה עם תעשייה אווירית </w:t>
      </w:r>
      <w:r w:rsidRPr="00696D78">
        <w:rPr>
          <w:rFonts w:ascii="Calibri" w:hAnsi="Calibri" w:cs="Calibri"/>
          <w:szCs w:val="24"/>
          <w:rtl/>
        </w:rPr>
        <w:t>לבצוע תפעול שוטף של הלוויין, כולל טיפול בתקלות וביצוע המעברים בין המשימות השונות וכן מניעת התנגשויות (עם לוויינים אחרים)</w:t>
      </w:r>
      <w:r w:rsidRPr="00696D78">
        <w:rPr>
          <w:rStyle w:val="aa"/>
          <w:rFonts w:ascii="Calibri" w:hAnsi="Calibri" w:cs="Calibri"/>
          <w:szCs w:val="24"/>
          <w:rtl/>
        </w:rPr>
        <w:t>:</w:t>
      </w:r>
    </w:p>
    <w:p w14:paraId="7744EC14" w14:textId="546E134D" w:rsidR="00824392" w:rsidRPr="00696D78" w:rsidRDefault="00824392" w:rsidP="00C54E2D">
      <w:pPr>
        <w:pStyle w:val="a7"/>
        <w:numPr>
          <w:ilvl w:val="2"/>
          <w:numId w:val="6"/>
        </w:numPr>
        <w:shd w:val="clear" w:color="auto" w:fill="FFFFFF" w:themeFill="background1"/>
        <w:bidi/>
        <w:spacing w:before="120" w:after="120" w:line="276" w:lineRule="auto"/>
        <w:contextualSpacing w:val="0"/>
        <w:jc w:val="both"/>
        <w:rPr>
          <w:rStyle w:val="aa"/>
          <w:rFonts w:ascii="Calibri" w:hAnsi="Calibri" w:cs="Calibri"/>
          <w:b w:val="0"/>
          <w:bCs w:val="0"/>
          <w:szCs w:val="24"/>
        </w:rPr>
      </w:pPr>
      <w:r w:rsidRPr="00696D78">
        <w:rPr>
          <w:rStyle w:val="aa"/>
          <w:rFonts w:ascii="Calibri" w:hAnsi="Calibri" w:cs="Calibri"/>
          <w:b w:val="0"/>
          <w:bCs w:val="0"/>
          <w:szCs w:val="24"/>
          <w:rtl/>
        </w:rPr>
        <w:t>ההתקשרות הוקמה בתאריך 31.12.18 עד לתאריך 28.2.2022 בסכום</w:t>
      </w:r>
      <w:r w:rsidR="00761922" w:rsidRPr="00696D78">
        <w:rPr>
          <w:rStyle w:val="aa"/>
          <w:rFonts w:ascii="Calibri" w:hAnsi="Calibri" w:cs="Calibri"/>
          <w:b w:val="0"/>
          <w:bCs w:val="0"/>
          <w:szCs w:val="24"/>
          <w:rtl/>
        </w:rPr>
        <w:t xml:space="preserve"> </w:t>
      </w:r>
      <w:r w:rsidRPr="00696D78">
        <w:rPr>
          <w:rStyle w:val="aa"/>
          <w:rFonts w:ascii="Calibri" w:hAnsi="Calibri" w:cs="Calibri"/>
          <w:b w:val="0"/>
          <w:bCs w:val="0"/>
          <w:szCs w:val="24"/>
          <w:rtl/>
        </w:rPr>
        <w:t>של 14.827</w:t>
      </w:r>
      <w:r w:rsidR="00E5577C" w:rsidRPr="00696D78">
        <w:rPr>
          <w:rStyle w:val="aa"/>
          <w:rFonts w:ascii="Calibri" w:hAnsi="Calibri" w:cs="Calibri"/>
          <w:b w:val="0"/>
          <w:bCs w:val="0"/>
          <w:szCs w:val="24"/>
          <w:rtl/>
        </w:rPr>
        <w:t xml:space="preserve"> מיליון</w:t>
      </w:r>
      <w:r w:rsidR="00761922" w:rsidRPr="00696D78">
        <w:rPr>
          <w:rStyle w:val="aa"/>
          <w:rFonts w:ascii="Calibri" w:hAnsi="Calibri" w:cs="Calibri"/>
          <w:b w:val="0"/>
          <w:bCs w:val="0"/>
          <w:szCs w:val="24"/>
          <w:rtl/>
        </w:rPr>
        <w:t xml:space="preserve"> </w:t>
      </w:r>
      <w:r w:rsidRPr="00696D78">
        <w:rPr>
          <w:rStyle w:val="aa"/>
          <w:rFonts w:ascii="Calibri" w:hAnsi="Calibri" w:cs="Calibri"/>
          <w:b w:val="0"/>
          <w:bCs w:val="0"/>
          <w:szCs w:val="24"/>
          <w:rtl/>
        </w:rPr>
        <w:t xml:space="preserve">₪ (הזמנה במרכבה, הזמנה מס' 4501691585,  מצ"ב הסכם ההתקשרות </w:t>
      </w:r>
      <w:r w:rsidRPr="00696D78">
        <w:rPr>
          <w:rStyle w:val="aa"/>
          <w:rFonts w:ascii="Calibri" w:hAnsi="Calibri" w:cs="Calibri"/>
          <w:b w:val="0"/>
          <w:bCs w:val="0"/>
          <w:szCs w:val="24"/>
          <w:u w:val="single"/>
          <w:rtl/>
        </w:rPr>
        <w:t xml:space="preserve">מסומן </w:t>
      </w:r>
      <w:proofErr w:type="spellStart"/>
      <w:r w:rsidRPr="00696D78">
        <w:rPr>
          <w:rStyle w:val="aa"/>
          <w:rFonts w:ascii="Calibri" w:hAnsi="Calibri" w:cs="Calibri"/>
          <w:b w:val="0"/>
          <w:bCs w:val="0"/>
          <w:szCs w:val="24"/>
          <w:u w:val="single"/>
          <w:rtl/>
        </w:rPr>
        <w:t>י</w:t>
      </w:r>
      <w:r w:rsidR="00E5577C" w:rsidRPr="00696D78">
        <w:rPr>
          <w:rStyle w:val="aa"/>
          <w:rFonts w:ascii="Calibri" w:hAnsi="Calibri" w:cs="Calibri"/>
          <w:b w:val="0"/>
          <w:bCs w:val="0"/>
          <w:szCs w:val="24"/>
          <w:u w:val="single"/>
          <w:rtl/>
        </w:rPr>
        <w:t>ב</w:t>
      </w:r>
      <w:proofErr w:type="spellEnd"/>
      <w:r w:rsidRPr="00696D78">
        <w:rPr>
          <w:rStyle w:val="aa"/>
          <w:rFonts w:ascii="Calibri" w:hAnsi="Calibri" w:cs="Calibri"/>
          <w:b w:val="0"/>
          <w:bCs w:val="0"/>
          <w:szCs w:val="24"/>
          <w:u w:val="single"/>
          <w:rtl/>
        </w:rPr>
        <w:t>'</w:t>
      </w:r>
      <w:r w:rsidRPr="00696D78">
        <w:rPr>
          <w:rStyle w:val="aa"/>
          <w:rFonts w:ascii="Calibri" w:hAnsi="Calibri" w:cs="Calibri"/>
          <w:b w:val="0"/>
          <w:bCs w:val="0"/>
          <w:szCs w:val="24"/>
          <w:rtl/>
        </w:rPr>
        <w:t xml:space="preserve">)  </w:t>
      </w:r>
    </w:p>
    <w:p w14:paraId="2A21AD62" w14:textId="3A6C247F" w:rsidR="00824392" w:rsidRPr="00696D78" w:rsidRDefault="00824392" w:rsidP="00C54E2D">
      <w:pPr>
        <w:pStyle w:val="a7"/>
        <w:numPr>
          <w:ilvl w:val="2"/>
          <w:numId w:val="6"/>
        </w:numPr>
        <w:bidi/>
        <w:spacing w:before="120" w:after="120" w:line="276" w:lineRule="auto"/>
        <w:contextualSpacing w:val="0"/>
        <w:jc w:val="both"/>
        <w:rPr>
          <w:rStyle w:val="aa"/>
          <w:rFonts w:ascii="Calibri" w:hAnsi="Calibri" w:cs="Calibri"/>
          <w:b w:val="0"/>
          <w:bCs w:val="0"/>
          <w:szCs w:val="24"/>
        </w:rPr>
      </w:pPr>
      <w:r w:rsidRPr="00696D78">
        <w:rPr>
          <w:rStyle w:val="aa"/>
          <w:rFonts w:ascii="Calibri" w:hAnsi="Calibri" w:cs="Calibri"/>
          <w:b w:val="0"/>
          <w:bCs w:val="0"/>
          <w:szCs w:val="24"/>
          <w:rtl/>
        </w:rPr>
        <w:t xml:space="preserve">ההתקשרות אושרה בתנאי פטור ממכרז בגין ספק יחיד, ע"י וועדת המכרזים של המשרד בפרוטוקול מס' 624/2018 מתאריך 21.11.2018 (מסומן </w:t>
      </w:r>
      <w:proofErr w:type="spellStart"/>
      <w:r w:rsidRPr="00696D78">
        <w:rPr>
          <w:rStyle w:val="aa"/>
          <w:rFonts w:ascii="Calibri" w:hAnsi="Calibri" w:cs="Calibri"/>
          <w:b w:val="0"/>
          <w:bCs w:val="0"/>
          <w:szCs w:val="24"/>
          <w:rtl/>
        </w:rPr>
        <w:t>י</w:t>
      </w:r>
      <w:r w:rsidR="00E5577C" w:rsidRPr="00696D78">
        <w:rPr>
          <w:rStyle w:val="aa"/>
          <w:rFonts w:ascii="Calibri" w:hAnsi="Calibri" w:cs="Calibri"/>
          <w:b w:val="0"/>
          <w:bCs w:val="0"/>
          <w:szCs w:val="24"/>
          <w:rtl/>
        </w:rPr>
        <w:t>ג</w:t>
      </w:r>
      <w:proofErr w:type="spellEnd"/>
      <w:r w:rsidRPr="00696D78">
        <w:rPr>
          <w:rStyle w:val="aa"/>
          <w:rFonts w:ascii="Calibri" w:hAnsi="Calibri" w:cs="Calibri"/>
          <w:b w:val="0"/>
          <w:bCs w:val="0"/>
          <w:szCs w:val="24"/>
          <w:rtl/>
        </w:rPr>
        <w:t xml:space="preserve">'), וההתקשרות אושרה בתנאי פטור ממכרז ע"י וועדת הפטור </w:t>
      </w:r>
      <w:proofErr w:type="spellStart"/>
      <w:r w:rsidRPr="00696D78">
        <w:rPr>
          <w:rStyle w:val="aa"/>
          <w:rFonts w:ascii="Calibri" w:hAnsi="Calibri" w:cs="Calibri"/>
          <w:b w:val="0"/>
          <w:bCs w:val="0"/>
          <w:szCs w:val="24"/>
          <w:rtl/>
        </w:rPr>
        <w:t>בחשכ"ל</w:t>
      </w:r>
      <w:proofErr w:type="spellEnd"/>
      <w:r w:rsidRPr="00696D78">
        <w:rPr>
          <w:rStyle w:val="aa"/>
          <w:rFonts w:ascii="Calibri" w:hAnsi="Calibri" w:cs="Calibri"/>
          <w:b w:val="0"/>
          <w:bCs w:val="0"/>
          <w:szCs w:val="24"/>
          <w:rtl/>
        </w:rPr>
        <w:t xml:space="preserve"> בתאריך 27.11.18 (</w:t>
      </w:r>
      <w:r w:rsidR="001906FF" w:rsidRPr="00696D78">
        <w:rPr>
          <w:rStyle w:val="aa"/>
          <w:rFonts w:ascii="Calibri" w:hAnsi="Calibri" w:cs="Calibri"/>
          <w:b w:val="0"/>
          <w:bCs w:val="0"/>
          <w:szCs w:val="24"/>
          <w:rtl/>
        </w:rPr>
        <w:t xml:space="preserve">מצ"ב האישור </w:t>
      </w:r>
      <w:r w:rsidRPr="00696D78">
        <w:rPr>
          <w:rStyle w:val="aa"/>
          <w:rFonts w:ascii="Calibri" w:hAnsi="Calibri" w:cs="Calibri"/>
          <w:b w:val="0"/>
          <w:bCs w:val="0"/>
          <w:szCs w:val="24"/>
          <w:u w:val="single"/>
          <w:rtl/>
        </w:rPr>
        <w:t xml:space="preserve">מסומן </w:t>
      </w:r>
      <w:r w:rsidR="00E5577C" w:rsidRPr="00696D78">
        <w:rPr>
          <w:rStyle w:val="aa"/>
          <w:rFonts w:ascii="Calibri" w:hAnsi="Calibri" w:cs="Calibri"/>
          <w:b w:val="0"/>
          <w:bCs w:val="0"/>
          <w:szCs w:val="24"/>
          <w:u w:val="single"/>
          <w:rtl/>
        </w:rPr>
        <w:t>יד</w:t>
      </w:r>
      <w:r w:rsidRPr="00696D78">
        <w:rPr>
          <w:rStyle w:val="aa"/>
          <w:rFonts w:ascii="Calibri" w:hAnsi="Calibri" w:cs="Calibri"/>
          <w:b w:val="0"/>
          <w:bCs w:val="0"/>
          <w:szCs w:val="24"/>
          <w:u w:val="single"/>
          <w:rtl/>
        </w:rPr>
        <w:t>'</w:t>
      </w:r>
      <w:r w:rsidRPr="00696D78">
        <w:rPr>
          <w:rStyle w:val="aa"/>
          <w:rFonts w:ascii="Calibri" w:hAnsi="Calibri" w:cs="Calibri"/>
          <w:b w:val="0"/>
          <w:bCs w:val="0"/>
          <w:szCs w:val="24"/>
          <w:rtl/>
        </w:rPr>
        <w:t>).</w:t>
      </w:r>
    </w:p>
    <w:p w14:paraId="690554A7" w14:textId="7B49DCCF" w:rsidR="00824392" w:rsidRPr="00696D78" w:rsidRDefault="00761922" w:rsidP="00C54E2D">
      <w:pPr>
        <w:pStyle w:val="a7"/>
        <w:numPr>
          <w:ilvl w:val="2"/>
          <w:numId w:val="6"/>
        </w:numPr>
        <w:bidi/>
        <w:spacing w:after="200" w:line="276" w:lineRule="auto"/>
        <w:jc w:val="both"/>
        <w:rPr>
          <w:rFonts w:ascii="Calibri" w:hAnsi="Calibri" w:cs="Calibri"/>
          <w:szCs w:val="24"/>
        </w:rPr>
      </w:pPr>
      <w:r w:rsidRPr="00696D78">
        <w:rPr>
          <w:rFonts w:ascii="Calibri" w:hAnsi="Calibri" w:cs="Calibri"/>
          <w:szCs w:val="24"/>
          <w:rtl/>
        </w:rPr>
        <w:t>ההזמנה</w:t>
      </w:r>
      <w:r w:rsidR="001906FF" w:rsidRPr="00696D78">
        <w:rPr>
          <w:rFonts w:ascii="Calibri" w:hAnsi="Calibri" w:cs="Calibri"/>
          <w:szCs w:val="24"/>
          <w:rtl/>
        </w:rPr>
        <w:t xml:space="preserve"> </w:t>
      </w:r>
      <w:r w:rsidRPr="00696D78">
        <w:rPr>
          <w:rFonts w:ascii="Calibri" w:hAnsi="Calibri" w:cs="Calibri"/>
          <w:szCs w:val="24"/>
          <w:rtl/>
        </w:rPr>
        <w:t xml:space="preserve">מס' </w:t>
      </w:r>
      <w:r w:rsidRPr="00696D78">
        <w:rPr>
          <w:rStyle w:val="aa"/>
          <w:rFonts w:ascii="Calibri" w:hAnsi="Calibri" w:cs="Calibri"/>
          <w:b w:val="0"/>
          <w:bCs w:val="0"/>
          <w:szCs w:val="24"/>
          <w:rtl/>
        </w:rPr>
        <w:t>4501691585</w:t>
      </w:r>
      <w:r w:rsidR="001906FF" w:rsidRPr="00696D78">
        <w:rPr>
          <w:rFonts w:ascii="Calibri" w:hAnsi="Calibri" w:cs="Calibri"/>
          <w:szCs w:val="24"/>
          <w:rtl/>
        </w:rPr>
        <w:t xml:space="preserve"> נוצלה במלואה (</w:t>
      </w:r>
      <w:r w:rsidRPr="00696D78">
        <w:rPr>
          <w:rFonts w:ascii="Calibri" w:hAnsi="Calibri" w:cs="Calibri"/>
          <w:szCs w:val="24"/>
          <w:rtl/>
        </w:rPr>
        <w:t xml:space="preserve">מצ"ב דוח יתרות הזמנות, </w:t>
      </w:r>
      <w:r w:rsidRPr="00696D78">
        <w:rPr>
          <w:rFonts w:ascii="Calibri" w:hAnsi="Calibri" w:cs="Calibri"/>
          <w:szCs w:val="24"/>
          <w:u w:val="single"/>
          <w:rtl/>
        </w:rPr>
        <w:t>מסומן יא'1</w:t>
      </w:r>
      <w:r w:rsidR="001906FF" w:rsidRPr="00696D78">
        <w:rPr>
          <w:rFonts w:ascii="Calibri" w:hAnsi="Calibri" w:cs="Calibri"/>
          <w:szCs w:val="24"/>
          <w:rtl/>
        </w:rPr>
        <w:t>)</w:t>
      </w:r>
    </w:p>
    <w:p w14:paraId="0C8D7286" w14:textId="77777777" w:rsidR="00824392" w:rsidRPr="00696D78" w:rsidRDefault="00824392" w:rsidP="00C54E2D">
      <w:pPr>
        <w:pStyle w:val="a7"/>
        <w:numPr>
          <w:ilvl w:val="1"/>
          <w:numId w:val="6"/>
        </w:numPr>
        <w:bidi/>
        <w:spacing w:before="120" w:after="120" w:line="276" w:lineRule="auto"/>
        <w:contextualSpacing w:val="0"/>
        <w:jc w:val="both"/>
        <w:rPr>
          <w:rStyle w:val="aa"/>
          <w:rFonts w:ascii="Calibri" w:hAnsi="Calibri" w:cs="Calibri"/>
          <w:b w:val="0"/>
          <w:bCs w:val="0"/>
          <w:szCs w:val="24"/>
        </w:rPr>
      </w:pPr>
      <w:r w:rsidRPr="00696D78">
        <w:rPr>
          <w:rStyle w:val="aa"/>
          <w:rFonts w:ascii="Calibri" w:hAnsi="Calibri" w:cs="Calibri"/>
          <w:szCs w:val="24"/>
          <w:rtl/>
        </w:rPr>
        <w:t xml:space="preserve">כמו כן, סוכנות החלל התקשרה עם חברת רפאל </w:t>
      </w:r>
      <w:r w:rsidRPr="00696D78">
        <w:rPr>
          <w:rFonts w:ascii="Calibri" w:hAnsi="Calibri" w:cs="Calibri"/>
          <w:szCs w:val="24"/>
          <w:rtl/>
        </w:rPr>
        <w:t>לבצוע שירותי תפעול המשימה הטכנולוגית של הלוויין</w:t>
      </w:r>
      <w:r w:rsidRPr="00696D78">
        <w:rPr>
          <w:rStyle w:val="aa"/>
          <w:rFonts w:ascii="Calibri" w:hAnsi="Calibri" w:cs="Calibri"/>
          <w:szCs w:val="24"/>
          <w:rtl/>
        </w:rPr>
        <w:t>:</w:t>
      </w:r>
    </w:p>
    <w:p w14:paraId="296F28B7" w14:textId="0A1A839A" w:rsidR="00824392" w:rsidRPr="00696D78" w:rsidRDefault="00824392" w:rsidP="00C54E2D">
      <w:pPr>
        <w:pStyle w:val="a7"/>
        <w:numPr>
          <w:ilvl w:val="2"/>
          <w:numId w:val="6"/>
        </w:numPr>
        <w:bidi/>
        <w:spacing w:before="120" w:after="120" w:line="276" w:lineRule="auto"/>
        <w:contextualSpacing w:val="0"/>
        <w:jc w:val="both"/>
        <w:rPr>
          <w:rStyle w:val="aa"/>
          <w:rFonts w:ascii="Calibri" w:hAnsi="Calibri" w:cs="Calibri"/>
          <w:b w:val="0"/>
          <w:bCs w:val="0"/>
          <w:szCs w:val="24"/>
        </w:rPr>
      </w:pPr>
      <w:r w:rsidRPr="00696D78">
        <w:rPr>
          <w:rStyle w:val="aa"/>
          <w:rFonts w:ascii="Calibri" w:hAnsi="Calibri" w:cs="Calibri"/>
          <w:b w:val="0"/>
          <w:bCs w:val="0"/>
          <w:szCs w:val="24"/>
          <w:rtl/>
        </w:rPr>
        <w:t xml:space="preserve">ההתקשרות הוקמה בתאריך 31.12.18 עד לתאריך 28.2.2021 בסכום  5.5 מיליון ₪, הזמנה מס' 4501686808,  מצ"ב הסכם ההתקשרות (מסומן </w:t>
      </w:r>
      <w:r w:rsidR="001906FF" w:rsidRPr="00696D78">
        <w:rPr>
          <w:rStyle w:val="aa"/>
          <w:rFonts w:ascii="Calibri" w:hAnsi="Calibri" w:cs="Calibri"/>
          <w:b w:val="0"/>
          <w:bCs w:val="0"/>
          <w:szCs w:val="24"/>
          <w:rtl/>
        </w:rPr>
        <w:t>טו'</w:t>
      </w:r>
      <w:r w:rsidRPr="00696D78">
        <w:rPr>
          <w:rStyle w:val="aa"/>
          <w:rFonts w:ascii="Calibri" w:hAnsi="Calibri" w:cs="Calibri"/>
          <w:b w:val="0"/>
          <w:bCs w:val="0"/>
          <w:szCs w:val="24"/>
          <w:rtl/>
        </w:rPr>
        <w:t xml:space="preserve">)  </w:t>
      </w:r>
    </w:p>
    <w:p w14:paraId="2879CA80" w14:textId="3A7FCF11" w:rsidR="00824392" w:rsidRPr="00696D78" w:rsidRDefault="00824392" w:rsidP="00C54E2D">
      <w:pPr>
        <w:pStyle w:val="a7"/>
        <w:numPr>
          <w:ilvl w:val="2"/>
          <w:numId w:val="6"/>
        </w:numPr>
        <w:bidi/>
        <w:spacing w:before="120" w:after="120" w:line="276" w:lineRule="auto"/>
        <w:contextualSpacing w:val="0"/>
        <w:jc w:val="both"/>
        <w:rPr>
          <w:rStyle w:val="aa"/>
          <w:rFonts w:ascii="Calibri" w:hAnsi="Calibri" w:cs="Calibri"/>
          <w:b w:val="0"/>
          <w:bCs w:val="0"/>
          <w:szCs w:val="24"/>
        </w:rPr>
      </w:pPr>
      <w:r w:rsidRPr="00696D78">
        <w:rPr>
          <w:rStyle w:val="aa"/>
          <w:rFonts w:ascii="Calibri" w:hAnsi="Calibri" w:cs="Calibri"/>
          <w:b w:val="0"/>
          <w:bCs w:val="0"/>
          <w:szCs w:val="24"/>
          <w:rtl/>
        </w:rPr>
        <w:lastRenderedPageBreak/>
        <w:t xml:space="preserve">ההתקשרות אושרה בתנאי פטור ממכרז בגין ספק יחיד, ע"י וועדת המכרזים של המשרד בפרוטוקול מס' 516/2018 מתאריך 21.11.2018 (מסומן יד'1), וההתקשרות אושרה בתנאי פטור ממכרז ע"י וועדת הפטור </w:t>
      </w:r>
      <w:proofErr w:type="spellStart"/>
      <w:r w:rsidRPr="00696D78">
        <w:rPr>
          <w:rStyle w:val="aa"/>
          <w:rFonts w:ascii="Calibri" w:hAnsi="Calibri" w:cs="Calibri"/>
          <w:b w:val="0"/>
          <w:bCs w:val="0"/>
          <w:szCs w:val="24"/>
          <w:rtl/>
        </w:rPr>
        <w:t>בחשכ"ל</w:t>
      </w:r>
      <w:proofErr w:type="spellEnd"/>
      <w:r w:rsidRPr="00696D78">
        <w:rPr>
          <w:rStyle w:val="aa"/>
          <w:rFonts w:ascii="Calibri" w:hAnsi="Calibri" w:cs="Calibri"/>
          <w:b w:val="0"/>
          <w:bCs w:val="0"/>
          <w:szCs w:val="24"/>
          <w:rtl/>
        </w:rPr>
        <w:t xml:space="preserve"> בתאריך 27.11.18 (מסומן </w:t>
      </w:r>
      <w:proofErr w:type="spellStart"/>
      <w:r w:rsidR="001906FF" w:rsidRPr="00696D78">
        <w:rPr>
          <w:rStyle w:val="aa"/>
          <w:rFonts w:ascii="Calibri" w:hAnsi="Calibri" w:cs="Calibri"/>
          <w:b w:val="0"/>
          <w:bCs w:val="0"/>
          <w:szCs w:val="24"/>
          <w:rtl/>
        </w:rPr>
        <w:t>טז</w:t>
      </w:r>
      <w:proofErr w:type="spellEnd"/>
      <w:r w:rsidR="001906FF" w:rsidRPr="00696D78">
        <w:rPr>
          <w:rStyle w:val="aa"/>
          <w:rFonts w:ascii="Calibri" w:hAnsi="Calibri" w:cs="Calibri"/>
          <w:b w:val="0"/>
          <w:bCs w:val="0"/>
          <w:szCs w:val="24"/>
          <w:rtl/>
        </w:rPr>
        <w:t>'</w:t>
      </w:r>
      <w:r w:rsidR="00433A76" w:rsidRPr="00696D78">
        <w:rPr>
          <w:rStyle w:val="aa"/>
          <w:rFonts w:ascii="Calibri" w:hAnsi="Calibri" w:cs="Calibri"/>
          <w:b w:val="0"/>
          <w:bCs w:val="0"/>
          <w:szCs w:val="24"/>
          <w:rtl/>
        </w:rPr>
        <w:t>)</w:t>
      </w:r>
    </w:p>
    <w:p w14:paraId="7BC60836" w14:textId="725532E0" w:rsidR="001906FF" w:rsidRPr="00696D78" w:rsidRDefault="001906FF" w:rsidP="00C54E2D">
      <w:pPr>
        <w:pStyle w:val="a7"/>
        <w:numPr>
          <w:ilvl w:val="2"/>
          <w:numId w:val="6"/>
        </w:numPr>
        <w:bidi/>
        <w:spacing w:after="200" w:line="276" w:lineRule="auto"/>
        <w:jc w:val="both"/>
        <w:rPr>
          <w:rFonts w:ascii="Calibri" w:hAnsi="Calibri" w:cs="Calibri"/>
          <w:szCs w:val="24"/>
        </w:rPr>
      </w:pPr>
      <w:r w:rsidRPr="00696D78">
        <w:rPr>
          <w:rFonts w:ascii="Calibri" w:hAnsi="Calibri" w:cs="Calibri"/>
          <w:szCs w:val="24"/>
          <w:rtl/>
        </w:rPr>
        <w:t xml:space="preserve">ההזמנה מס' </w:t>
      </w:r>
      <w:r w:rsidRPr="00696D78">
        <w:rPr>
          <w:rStyle w:val="aa"/>
          <w:rFonts w:ascii="Calibri" w:hAnsi="Calibri" w:cs="Calibri"/>
          <w:b w:val="0"/>
          <w:bCs w:val="0"/>
          <w:szCs w:val="24"/>
          <w:rtl/>
        </w:rPr>
        <w:t>450168680</w:t>
      </w:r>
      <w:r w:rsidRPr="00696D78">
        <w:rPr>
          <w:rFonts w:ascii="Calibri" w:hAnsi="Calibri" w:cs="Calibri"/>
          <w:szCs w:val="24"/>
          <w:rtl/>
        </w:rPr>
        <w:t xml:space="preserve"> נוצלה במלואה (מצ"ב דוח יתרות הזמנות, </w:t>
      </w:r>
      <w:r w:rsidRPr="00696D78">
        <w:rPr>
          <w:rFonts w:ascii="Calibri" w:hAnsi="Calibri" w:cs="Calibri"/>
          <w:szCs w:val="24"/>
          <w:u w:val="single"/>
          <w:rtl/>
        </w:rPr>
        <w:t>מסומן יא'1</w:t>
      </w:r>
      <w:r w:rsidRPr="00696D78">
        <w:rPr>
          <w:rFonts w:ascii="Calibri" w:hAnsi="Calibri" w:cs="Calibri"/>
          <w:szCs w:val="24"/>
          <w:rtl/>
        </w:rPr>
        <w:t>)</w:t>
      </w:r>
    </w:p>
    <w:p w14:paraId="1BF0FCD6" w14:textId="77777777" w:rsidR="00824392" w:rsidRPr="00696D78" w:rsidRDefault="00824392" w:rsidP="00C54E2D">
      <w:pPr>
        <w:pStyle w:val="a7"/>
        <w:numPr>
          <w:ilvl w:val="0"/>
          <w:numId w:val="6"/>
        </w:numPr>
        <w:bidi/>
        <w:spacing w:after="200" w:line="276" w:lineRule="auto"/>
        <w:jc w:val="both"/>
        <w:rPr>
          <w:rFonts w:ascii="Calibri" w:hAnsi="Calibri" w:cs="Calibri"/>
          <w:szCs w:val="24"/>
        </w:rPr>
      </w:pPr>
      <w:r w:rsidRPr="00696D78">
        <w:rPr>
          <w:rFonts w:ascii="Calibri" w:hAnsi="Calibri" w:cs="Calibri"/>
          <w:b/>
          <w:bCs/>
          <w:szCs w:val="24"/>
          <w:rtl/>
        </w:rPr>
        <w:t>הארכת והרחבת התקשרות רביע</w:t>
      </w:r>
      <w:r w:rsidR="00072A7F" w:rsidRPr="00696D78">
        <w:rPr>
          <w:rFonts w:ascii="Calibri" w:hAnsi="Calibri" w:cs="Calibri"/>
          <w:b/>
          <w:bCs/>
          <w:szCs w:val="24"/>
          <w:rtl/>
        </w:rPr>
        <w:t>י</w:t>
      </w:r>
      <w:r w:rsidRPr="00696D78">
        <w:rPr>
          <w:rFonts w:ascii="Calibri" w:hAnsi="Calibri" w:cs="Calibri"/>
          <w:b/>
          <w:bCs/>
          <w:szCs w:val="24"/>
          <w:rtl/>
        </w:rPr>
        <w:t>ת להסכם עם התעשיות</w:t>
      </w:r>
    </w:p>
    <w:p w14:paraId="072058DD" w14:textId="77777777" w:rsidR="00824392" w:rsidRPr="00696D78" w:rsidRDefault="00824392" w:rsidP="00C54E2D">
      <w:pPr>
        <w:pStyle w:val="a7"/>
        <w:numPr>
          <w:ilvl w:val="1"/>
          <w:numId w:val="6"/>
        </w:numPr>
        <w:bidi/>
        <w:spacing w:after="200" w:line="276" w:lineRule="auto"/>
        <w:jc w:val="both"/>
        <w:rPr>
          <w:rFonts w:ascii="Calibri" w:hAnsi="Calibri" w:cs="Calibri"/>
          <w:szCs w:val="24"/>
        </w:rPr>
      </w:pPr>
      <w:r w:rsidRPr="00696D78">
        <w:rPr>
          <w:rFonts w:ascii="Calibri" w:hAnsi="Calibri" w:cs="Calibri"/>
          <w:szCs w:val="24"/>
          <w:rtl/>
        </w:rPr>
        <w:t xml:space="preserve">פרויקט ונוס סיים בהצלחה את  שנת התפעול הנוספת של הפרויקט, והיה צורך בהארכה והרחבת ההסכם עם התעשיות לשנת תפעול ראשונה עם אופציות הארכה והרחבה לשנתיים נוספות. </w:t>
      </w:r>
    </w:p>
    <w:p w14:paraId="7EFDD5D2" w14:textId="77777777" w:rsidR="00824392" w:rsidRPr="00696D78" w:rsidRDefault="00824392" w:rsidP="00C54E2D">
      <w:pPr>
        <w:pStyle w:val="a7"/>
        <w:numPr>
          <w:ilvl w:val="1"/>
          <w:numId w:val="6"/>
        </w:numPr>
        <w:bidi/>
        <w:spacing w:before="120" w:after="120" w:line="276" w:lineRule="auto"/>
        <w:contextualSpacing w:val="0"/>
        <w:jc w:val="both"/>
        <w:rPr>
          <w:rStyle w:val="aa"/>
          <w:rFonts w:ascii="Calibri" w:hAnsi="Calibri" w:cs="Calibri"/>
          <w:b w:val="0"/>
          <w:bCs w:val="0"/>
          <w:szCs w:val="24"/>
        </w:rPr>
      </w:pPr>
      <w:r w:rsidRPr="00696D78">
        <w:rPr>
          <w:rStyle w:val="aa"/>
          <w:rFonts w:ascii="Calibri" w:hAnsi="Calibri" w:cs="Calibri"/>
          <w:szCs w:val="24"/>
          <w:rtl/>
        </w:rPr>
        <w:t xml:space="preserve">לצורך האמור סוכנות החלל התקשרה עם תעשייה אווירית </w:t>
      </w:r>
      <w:r w:rsidRPr="00696D78">
        <w:rPr>
          <w:rFonts w:ascii="Calibri" w:hAnsi="Calibri" w:cs="Calibri"/>
          <w:szCs w:val="24"/>
          <w:rtl/>
        </w:rPr>
        <w:t>לבצוע תפעול שוטף של הלוויין, כולל טיפול בתקלות וביצוע המעברים בין המשימות השונות וכן מניעת התנגשויות (עם לוויינים אחרים)</w:t>
      </w:r>
      <w:r w:rsidRPr="00696D78">
        <w:rPr>
          <w:rStyle w:val="aa"/>
          <w:rFonts w:ascii="Calibri" w:hAnsi="Calibri" w:cs="Calibri"/>
          <w:szCs w:val="24"/>
          <w:rtl/>
        </w:rPr>
        <w:t>:</w:t>
      </w:r>
    </w:p>
    <w:p w14:paraId="6B00DAB0" w14:textId="4FDA5B39" w:rsidR="00824392" w:rsidRPr="00696D78" w:rsidRDefault="00824392" w:rsidP="00C54E2D">
      <w:pPr>
        <w:pStyle w:val="a7"/>
        <w:numPr>
          <w:ilvl w:val="2"/>
          <w:numId w:val="6"/>
        </w:numPr>
        <w:shd w:val="clear" w:color="auto" w:fill="FFFFFF" w:themeFill="background1"/>
        <w:bidi/>
        <w:spacing w:before="120" w:after="120" w:line="276" w:lineRule="auto"/>
        <w:contextualSpacing w:val="0"/>
        <w:jc w:val="both"/>
        <w:rPr>
          <w:rStyle w:val="aa"/>
          <w:rFonts w:ascii="Calibri" w:hAnsi="Calibri" w:cs="Calibri"/>
          <w:b w:val="0"/>
          <w:bCs w:val="0"/>
          <w:szCs w:val="24"/>
        </w:rPr>
      </w:pPr>
      <w:r w:rsidRPr="00696D78">
        <w:rPr>
          <w:rStyle w:val="aa"/>
          <w:rFonts w:ascii="Calibri" w:hAnsi="Calibri" w:cs="Calibri"/>
          <w:b w:val="0"/>
          <w:bCs w:val="0"/>
          <w:szCs w:val="24"/>
          <w:rtl/>
        </w:rPr>
        <w:t xml:space="preserve">ההתקשרות הוקמה בתאריך 31.12.21 עד לתאריך 28.2.2023 בסכום  של 5 מיליון ₪ (הזמנה במרכבה, הזמנה מס' 4502113113  </w:t>
      </w:r>
      <w:r w:rsidR="00830497" w:rsidRPr="00696D78">
        <w:rPr>
          <w:rStyle w:val="aa"/>
          <w:rFonts w:ascii="Calibri" w:hAnsi="Calibri" w:cs="Calibri"/>
          <w:b w:val="0"/>
          <w:bCs w:val="0"/>
          <w:szCs w:val="24"/>
          <w:rtl/>
        </w:rPr>
        <w:t>(</w:t>
      </w:r>
      <w:r w:rsidRPr="00696D78">
        <w:rPr>
          <w:rStyle w:val="aa"/>
          <w:rFonts w:ascii="Calibri" w:hAnsi="Calibri" w:cs="Calibri"/>
          <w:b w:val="0"/>
          <w:bCs w:val="0"/>
          <w:szCs w:val="24"/>
          <w:rtl/>
        </w:rPr>
        <w:t xml:space="preserve">מצ"ב הסכם ההתקשרות </w:t>
      </w:r>
      <w:r w:rsidRPr="00696D78">
        <w:rPr>
          <w:rStyle w:val="aa"/>
          <w:rFonts w:ascii="Calibri" w:hAnsi="Calibri" w:cs="Calibri"/>
          <w:b w:val="0"/>
          <w:bCs w:val="0"/>
          <w:szCs w:val="24"/>
          <w:u w:val="single"/>
          <w:rtl/>
        </w:rPr>
        <w:t xml:space="preserve">מסומן </w:t>
      </w:r>
      <w:proofErr w:type="spellStart"/>
      <w:r w:rsidR="00830497" w:rsidRPr="00696D78">
        <w:rPr>
          <w:rStyle w:val="aa"/>
          <w:rFonts w:ascii="Calibri" w:hAnsi="Calibri" w:cs="Calibri"/>
          <w:b w:val="0"/>
          <w:bCs w:val="0"/>
          <w:szCs w:val="24"/>
          <w:u w:val="single"/>
          <w:rtl/>
        </w:rPr>
        <w:t>יז</w:t>
      </w:r>
      <w:proofErr w:type="spellEnd"/>
      <w:r w:rsidRPr="00696D78">
        <w:rPr>
          <w:rStyle w:val="aa"/>
          <w:rFonts w:ascii="Calibri" w:hAnsi="Calibri" w:cs="Calibri"/>
          <w:b w:val="0"/>
          <w:bCs w:val="0"/>
          <w:szCs w:val="24"/>
          <w:u w:val="single"/>
          <w:rtl/>
        </w:rPr>
        <w:t>'</w:t>
      </w:r>
      <w:r w:rsidRPr="00696D78">
        <w:rPr>
          <w:rStyle w:val="aa"/>
          <w:rFonts w:ascii="Calibri" w:hAnsi="Calibri" w:cs="Calibri"/>
          <w:b w:val="0"/>
          <w:bCs w:val="0"/>
          <w:szCs w:val="24"/>
          <w:rtl/>
        </w:rPr>
        <w:t xml:space="preserve">)  </w:t>
      </w:r>
    </w:p>
    <w:p w14:paraId="1AD28674" w14:textId="52941209" w:rsidR="00824392" w:rsidRPr="00696D78" w:rsidRDefault="00824392" w:rsidP="00C54E2D">
      <w:pPr>
        <w:pStyle w:val="a7"/>
        <w:numPr>
          <w:ilvl w:val="2"/>
          <w:numId w:val="6"/>
        </w:numPr>
        <w:bidi/>
        <w:spacing w:before="120" w:after="120" w:line="276" w:lineRule="auto"/>
        <w:contextualSpacing w:val="0"/>
        <w:jc w:val="both"/>
        <w:rPr>
          <w:rStyle w:val="aa"/>
          <w:rFonts w:ascii="Calibri" w:hAnsi="Calibri" w:cs="Calibri"/>
          <w:b w:val="0"/>
          <w:bCs w:val="0"/>
          <w:szCs w:val="24"/>
        </w:rPr>
      </w:pPr>
      <w:r w:rsidRPr="00696D78">
        <w:rPr>
          <w:rStyle w:val="aa"/>
          <w:rFonts w:ascii="Calibri" w:hAnsi="Calibri" w:cs="Calibri"/>
          <w:b w:val="0"/>
          <w:bCs w:val="0"/>
          <w:szCs w:val="24"/>
          <w:rtl/>
        </w:rPr>
        <w:t xml:space="preserve">ההתקשרות אושרה בתנאי פטור ממכרז בגין ספק יחיד, ע"י וועדת המכרזים של המשרד בפרוטוקול מס' 2021/375 מתאריך 21.12.2021 </w:t>
      </w:r>
      <w:r w:rsidR="00830497" w:rsidRPr="00696D78">
        <w:rPr>
          <w:rStyle w:val="aa"/>
          <w:rFonts w:ascii="Calibri" w:hAnsi="Calibri" w:cs="Calibri"/>
          <w:b w:val="0"/>
          <w:bCs w:val="0"/>
          <w:szCs w:val="24"/>
          <w:rtl/>
        </w:rPr>
        <w:t xml:space="preserve">(מצ"ב </w:t>
      </w:r>
      <w:r w:rsidRPr="00696D78">
        <w:rPr>
          <w:rStyle w:val="aa"/>
          <w:rFonts w:ascii="Calibri" w:hAnsi="Calibri" w:cs="Calibri"/>
          <w:b w:val="0"/>
          <w:bCs w:val="0"/>
          <w:szCs w:val="24"/>
          <w:u w:val="single"/>
          <w:rtl/>
        </w:rPr>
        <w:t xml:space="preserve">מסומן </w:t>
      </w:r>
      <w:r w:rsidR="00830497" w:rsidRPr="00696D78">
        <w:rPr>
          <w:rStyle w:val="aa"/>
          <w:rFonts w:ascii="Calibri" w:hAnsi="Calibri" w:cs="Calibri"/>
          <w:b w:val="0"/>
          <w:bCs w:val="0"/>
          <w:szCs w:val="24"/>
          <w:u w:val="single"/>
          <w:rtl/>
        </w:rPr>
        <w:t>יח</w:t>
      </w:r>
      <w:r w:rsidRPr="00696D78">
        <w:rPr>
          <w:rStyle w:val="aa"/>
          <w:rFonts w:ascii="Calibri" w:hAnsi="Calibri" w:cs="Calibri"/>
          <w:b w:val="0"/>
          <w:bCs w:val="0"/>
          <w:szCs w:val="24"/>
          <w:rtl/>
        </w:rPr>
        <w:t xml:space="preserve">'), וההתקשרות אושרה בתנאי פטור ממכרז ע"י וועדת הפטור </w:t>
      </w:r>
      <w:proofErr w:type="spellStart"/>
      <w:r w:rsidRPr="00696D78">
        <w:rPr>
          <w:rStyle w:val="aa"/>
          <w:rFonts w:ascii="Calibri" w:hAnsi="Calibri" w:cs="Calibri"/>
          <w:b w:val="0"/>
          <w:bCs w:val="0"/>
          <w:szCs w:val="24"/>
          <w:rtl/>
        </w:rPr>
        <w:t>בחשכ"ל</w:t>
      </w:r>
      <w:proofErr w:type="spellEnd"/>
      <w:r w:rsidRPr="00696D78">
        <w:rPr>
          <w:rStyle w:val="aa"/>
          <w:rFonts w:ascii="Calibri" w:hAnsi="Calibri" w:cs="Calibri"/>
          <w:b w:val="0"/>
          <w:bCs w:val="0"/>
          <w:szCs w:val="24"/>
          <w:rtl/>
        </w:rPr>
        <w:t xml:space="preserve"> בתאריך 29.12.21 (</w:t>
      </w:r>
      <w:r w:rsidR="00830497" w:rsidRPr="00696D78">
        <w:rPr>
          <w:rStyle w:val="aa"/>
          <w:rFonts w:ascii="Calibri" w:hAnsi="Calibri" w:cs="Calibri"/>
          <w:b w:val="0"/>
          <w:bCs w:val="0"/>
          <w:szCs w:val="24"/>
          <w:rtl/>
        </w:rPr>
        <w:t>מצ"ב</w:t>
      </w:r>
      <w:r w:rsidR="00830497" w:rsidRPr="00696D78">
        <w:rPr>
          <w:rStyle w:val="aa"/>
          <w:rFonts w:ascii="Calibri" w:hAnsi="Calibri" w:cs="Calibri"/>
          <w:b w:val="0"/>
          <w:bCs w:val="0"/>
          <w:szCs w:val="24"/>
          <w:u w:val="single"/>
          <w:rtl/>
        </w:rPr>
        <w:t xml:space="preserve"> </w:t>
      </w:r>
      <w:r w:rsidRPr="00696D78">
        <w:rPr>
          <w:rStyle w:val="aa"/>
          <w:rFonts w:ascii="Calibri" w:hAnsi="Calibri" w:cs="Calibri"/>
          <w:b w:val="0"/>
          <w:bCs w:val="0"/>
          <w:szCs w:val="24"/>
          <w:u w:val="single"/>
          <w:rtl/>
        </w:rPr>
        <w:t xml:space="preserve">מסומן </w:t>
      </w:r>
      <w:proofErr w:type="spellStart"/>
      <w:r w:rsidR="00830497" w:rsidRPr="00696D78">
        <w:rPr>
          <w:rStyle w:val="aa"/>
          <w:rFonts w:ascii="Calibri" w:hAnsi="Calibri" w:cs="Calibri"/>
          <w:b w:val="0"/>
          <w:bCs w:val="0"/>
          <w:szCs w:val="24"/>
          <w:u w:val="single"/>
          <w:rtl/>
        </w:rPr>
        <w:t>יט</w:t>
      </w:r>
      <w:proofErr w:type="spellEnd"/>
      <w:r w:rsidRPr="00696D78">
        <w:rPr>
          <w:rStyle w:val="aa"/>
          <w:rFonts w:ascii="Calibri" w:hAnsi="Calibri" w:cs="Calibri"/>
          <w:b w:val="0"/>
          <w:bCs w:val="0"/>
          <w:szCs w:val="24"/>
          <w:u w:val="single"/>
          <w:rtl/>
        </w:rPr>
        <w:t>'</w:t>
      </w:r>
      <w:r w:rsidRPr="00696D78">
        <w:rPr>
          <w:rStyle w:val="aa"/>
          <w:rFonts w:ascii="Calibri" w:hAnsi="Calibri" w:cs="Calibri"/>
          <w:b w:val="0"/>
          <w:bCs w:val="0"/>
          <w:szCs w:val="24"/>
          <w:rtl/>
        </w:rPr>
        <w:t>)</w:t>
      </w:r>
    </w:p>
    <w:p w14:paraId="197CD501" w14:textId="0DA0D20F" w:rsidR="00824392" w:rsidRPr="00696D78" w:rsidRDefault="00824392" w:rsidP="00C54E2D">
      <w:pPr>
        <w:pStyle w:val="a7"/>
        <w:numPr>
          <w:ilvl w:val="2"/>
          <w:numId w:val="6"/>
        </w:numPr>
        <w:bidi/>
        <w:spacing w:before="120" w:after="120" w:line="276" w:lineRule="auto"/>
        <w:contextualSpacing w:val="0"/>
        <w:jc w:val="both"/>
        <w:rPr>
          <w:rFonts w:ascii="Calibri" w:hAnsi="Calibri" w:cs="Calibri"/>
          <w:szCs w:val="24"/>
        </w:rPr>
      </w:pPr>
      <w:r w:rsidRPr="00696D78">
        <w:rPr>
          <w:rFonts w:ascii="Calibri" w:hAnsi="Calibri" w:cs="Calibri"/>
          <w:szCs w:val="24"/>
          <w:rtl/>
        </w:rPr>
        <w:t xml:space="preserve">בהזמנה </w:t>
      </w:r>
      <w:r w:rsidR="008B7446" w:rsidRPr="00696D78">
        <w:rPr>
          <w:rStyle w:val="aa"/>
          <w:rFonts w:ascii="Calibri" w:hAnsi="Calibri" w:cs="Calibri"/>
          <w:b w:val="0"/>
          <w:bCs w:val="0"/>
          <w:szCs w:val="24"/>
          <w:rtl/>
        </w:rPr>
        <w:t xml:space="preserve">מס' 4502113113 </w:t>
      </w:r>
      <w:r w:rsidRPr="00696D78">
        <w:rPr>
          <w:rFonts w:ascii="Calibri" w:hAnsi="Calibri" w:cs="Calibri"/>
          <w:szCs w:val="24"/>
          <w:rtl/>
        </w:rPr>
        <w:t xml:space="preserve">יתרה על סך </w:t>
      </w:r>
      <w:r w:rsidR="00830497" w:rsidRPr="00696D78">
        <w:rPr>
          <w:rFonts w:ascii="Calibri" w:hAnsi="Calibri" w:cs="Calibri"/>
          <w:szCs w:val="24"/>
          <w:rtl/>
        </w:rPr>
        <w:t>61,070</w:t>
      </w:r>
      <w:r w:rsidRPr="00696D78">
        <w:rPr>
          <w:rFonts w:ascii="Calibri" w:hAnsi="Calibri" w:cs="Calibri"/>
          <w:szCs w:val="24"/>
          <w:rtl/>
        </w:rPr>
        <w:t xml:space="preserve"> ₪ </w:t>
      </w:r>
      <w:r w:rsidR="00830497" w:rsidRPr="00696D78">
        <w:rPr>
          <w:rFonts w:ascii="Calibri" w:hAnsi="Calibri" w:cs="Calibri"/>
          <w:szCs w:val="24"/>
          <w:rtl/>
        </w:rPr>
        <w:t>היתרה לא תשולם</w:t>
      </w:r>
      <w:r w:rsidR="008B7446" w:rsidRPr="00696D78">
        <w:rPr>
          <w:rFonts w:ascii="Calibri" w:hAnsi="Calibri" w:cs="Calibri"/>
          <w:szCs w:val="24"/>
          <w:rtl/>
        </w:rPr>
        <w:t xml:space="preserve"> </w:t>
      </w:r>
      <w:proofErr w:type="spellStart"/>
      <w:r w:rsidR="008B7446" w:rsidRPr="00696D78">
        <w:rPr>
          <w:rFonts w:ascii="Calibri" w:hAnsi="Calibri" w:cs="Calibri"/>
          <w:szCs w:val="24"/>
          <w:rtl/>
        </w:rPr>
        <w:t>ותסגר</w:t>
      </w:r>
      <w:proofErr w:type="spellEnd"/>
      <w:r w:rsidR="008B7446" w:rsidRPr="00696D78">
        <w:rPr>
          <w:rFonts w:ascii="Calibri" w:hAnsi="Calibri" w:cs="Calibri"/>
          <w:szCs w:val="24"/>
          <w:rtl/>
        </w:rPr>
        <w:t xml:space="preserve"> בתיאום עם הספק</w:t>
      </w:r>
      <w:r w:rsidRPr="00696D78">
        <w:rPr>
          <w:rFonts w:ascii="Calibri" w:hAnsi="Calibri" w:cs="Calibri"/>
          <w:szCs w:val="24"/>
          <w:rtl/>
        </w:rPr>
        <w:t xml:space="preserve"> דוח יתרות הזמנות </w:t>
      </w:r>
      <w:r w:rsidR="008B7446" w:rsidRPr="00696D78">
        <w:rPr>
          <w:rFonts w:ascii="Calibri" w:hAnsi="Calibri" w:cs="Calibri"/>
          <w:szCs w:val="24"/>
          <w:rtl/>
        </w:rPr>
        <w:t xml:space="preserve">(מצ"ב דוח יתרות הזמנות, </w:t>
      </w:r>
      <w:r w:rsidR="008B7446" w:rsidRPr="00696D78">
        <w:rPr>
          <w:rFonts w:ascii="Calibri" w:hAnsi="Calibri" w:cs="Calibri"/>
          <w:szCs w:val="24"/>
          <w:u w:val="single"/>
          <w:rtl/>
        </w:rPr>
        <w:t>מסומן יא'1</w:t>
      </w:r>
      <w:r w:rsidR="008B7446" w:rsidRPr="00696D78">
        <w:rPr>
          <w:rFonts w:ascii="Calibri" w:hAnsi="Calibri" w:cs="Calibri"/>
          <w:szCs w:val="24"/>
          <w:rtl/>
        </w:rPr>
        <w:t>)</w:t>
      </w:r>
    </w:p>
    <w:p w14:paraId="476578E7" w14:textId="77777777" w:rsidR="00AC7BAB" w:rsidRPr="00696D78" w:rsidRDefault="00AC7BAB" w:rsidP="00C54E2D">
      <w:pPr>
        <w:pStyle w:val="a7"/>
        <w:numPr>
          <w:ilvl w:val="1"/>
          <w:numId w:val="6"/>
        </w:numPr>
        <w:bidi/>
        <w:spacing w:before="120" w:after="120" w:line="276" w:lineRule="auto"/>
        <w:contextualSpacing w:val="0"/>
        <w:jc w:val="both"/>
        <w:rPr>
          <w:rStyle w:val="aa"/>
          <w:rFonts w:ascii="Calibri" w:hAnsi="Calibri" w:cs="Calibri"/>
          <w:szCs w:val="24"/>
        </w:rPr>
      </w:pPr>
      <w:r w:rsidRPr="00696D78">
        <w:rPr>
          <w:rStyle w:val="aa"/>
          <w:rFonts w:ascii="Calibri" w:hAnsi="Calibri" w:cs="Calibri"/>
          <w:szCs w:val="24"/>
          <w:rtl/>
        </w:rPr>
        <w:t xml:space="preserve">כמו כן, סוכנות החלל התקשרה עם חברת רפאל </w:t>
      </w:r>
      <w:r w:rsidRPr="00696D78">
        <w:rPr>
          <w:rFonts w:ascii="Calibri" w:hAnsi="Calibri" w:cs="Calibri"/>
          <w:szCs w:val="24"/>
          <w:rtl/>
        </w:rPr>
        <w:t>לבצוע שירותי תפעול המשימה הטכנולוגית של הלוויין</w:t>
      </w:r>
      <w:r w:rsidRPr="00696D78">
        <w:rPr>
          <w:rStyle w:val="aa"/>
          <w:rFonts w:ascii="Calibri" w:hAnsi="Calibri" w:cs="Calibri"/>
          <w:szCs w:val="24"/>
          <w:rtl/>
        </w:rPr>
        <w:t>:</w:t>
      </w:r>
    </w:p>
    <w:p w14:paraId="1ADC118F" w14:textId="77777777" w:rsidR="00AC7BAB" w:rsidRPr="00696D78" w:rsidRDefault="00AC7BAB" w:rsidP="00C54E2D">
      <w:pPr>
        <w:pStyle w:val="a7"/>
        <w:numPr>
          <w:ilvl w:val="2"/>
          <w:numId w:val="6"/>
        </w:numPr>
        <w:bidi/>
        <w:spacing w:before="120" w:after="120" w:line="276" w:lineRule="auto"/>
        <w:contextualSpacing w:val="0"/>
        <w:jc w:val="both"/>
        <w:rPr>
          <w:rStyle w:val="aa"/>
          <w:rFonts w:ascii="Calibri" w:hAnsi="Calibri" w:cs="Calibri"/>
          <w:b w:val="0"/>
          <w:bCs w:val="0"/>
          <w:szCs w:val="24"/>
        </w:rPr>
      </w:pPr>
      <w:r w:rsidRPr="00696D78">
        <w:rPr>
          <w:rStyle w:val="aa"/>
          <w:rFonts w:ascii="Calibri" w:hAnsi="Calibri" w:cs="Calibri"/>
          <w:b w:val="0"/>
          <w:bCs w:val="0"/>
          <w:szCs w:val="24"/>
          <w:rtl/>
        </w:rPr>
        <w:t xml:space="preserve">ההתקשרות הוקמה בתאריך 31.12.21  עד לתאריך 28.2.2022 בסכום  523 </w:t>
      </w:r>
      <w:proofErr w:type="spellStart"/>
      <w:r w:rsidRPr="00696D78">
        <w:rPr>
          <w:rStyle w:val="aa"/>
          <w:rFonts w:ascii="Calibri" w:hAnsi="Calibri" w:cs="Calibri"/>
          <w:b w:val="0"/>
          <w:bCs w:val="0"/>
          <w:szCs w:val="24"/>
          <w:rtl/>
        </w:rPr>
        <w:t>אלש"ח</w:t>
      </w:r>
      <w:proofErr w:type="spellEnd"/>
      <w:r w:rsidRPr="00696D78">
        <w:rPr>
          <w:rStyle w:val="aa"/>
          <w:rFonts w:ascii="Calibri" w:hAnsi="Calibri" w:cs="Calibri"/>
          <w:b w:val="0"/>
          <w:bCs w:val="0"/>
          <w:szCs w:val="24"/>
          <w:rtl/>
        </w:rPr>
        <w:t xml:space="preserve">, הזמנה מס' 4502113134,  מצ"ב הסכם ההתקשרות (מצ"ב </w:t>
      </w:r>
      <w:r w:rsidRPr="00696D78">
        <w:rPr>
          <w:rStyle w:val="aa"/>
          <w:rFonts w:ascii="Calibri" w:hAnsi="Calibri" w:cs="Calibri"/>
          <w:b w:val="0"/>
          <w:bCs w:val="0"/>
          <w:szCs w:val="24"/>
          <w:u w:val="single"/>
          <w:rtl/>
        </w:rPr>
        <w:t>מסומן כ</w:t>
      </w:r>
      <w:r w:rsidRPr="00696D78">
        <w:rPr>
          <w:rStyle w:val="aa"/>
          <w:rFonts w:ascii="Calibri" w:hAnsi="Calibri" w:cs="Calibri"/>
          <w:b w:val="0"/>
          <w:bCs w:val="0"/>
          <w:szCs w:val="24"/>
          <w:rtl/>
        </w:rPr>
        <w:t>').</w:t>
      </w:r>
    </w:p>
    <w:p w14:paraId="079A540C" w14:textId="77777777" w:rsidR="00AC7BAB" w:rsidRPr="00696D78" w:rsidRDefault="00AC7BAB" w:rsidP="00C54E2D">
      <w:pPr>
        <w:pStyle w:val="a7"/>
        <w:numPr>
          <w:ilvl w:val="2"/>
          <w:numId w:val="6"/>
        </w:numPr>
        <w:bidi/>
        <w:spacing w:before="120" w:after="120" w:line="276" w:lineRule="auto"/>
        <w:contextualSpacing w:val="0"/>
        <w:jc w:val="both"/>
        <w:rPr>
          <w:rStyle w:val="aa"/>
          <w:rFonts w:ascii="Calibri" w:hAnsi="Calibri" w:cs="Calibri"/>
          <w:b w:val="0"/>
          <w:bCs w:val="0"/>
          <w:szCs w:val="24"/>
        </w:rPr>
      </w:pPr>
      <w:r w:rsidRPr="00696D78">
        <w:rPr>
          <w:rStyle w:val="aa"/>
          <w:rFonts w:ascii="Calibri" w:hAnsi="Calibri" w:cs="Calibri"/>
          <w:b w:val="0"/>
          <w:bCs w:val="0"/>
          <w:szCs w:val="24"/>
          <w:rtl/>
        </w:rPr>
        <w:t xml:space="preserve">ההתקשרות אושרה בתנאי פטור ממכרז בגין ספק יחיד, ע"י וועדת המכרזים של המשרד בפרוטוקול מס' 368/2018 מתאריך 21.12.2021 (מצ"ב </w:t>
      </w:r>
      <w:r w:rsidRPr="00696D78">
        <w:rPr>
          <w:rStyle w:val="aa"/>
          <w:rFonts w:ascii="Calibri" w:hAnsi="Calibri" w:cs="Calibri"/>
          <w:b w:val="0"/>
          <w:bCs w:val="0"/>
          <w:szCs w:val="24"/>
          <w:u w:val="single"/>
          <w:rtl/>
        </w:rPr>
        <w:t>מסומן כא</w:t>
      </w:r>
      <w:r w:rsidRPr="00696D78">
        <w:rPr>
          <w:rStyle w:val="aa"/>
          <w:rFonts w:ascii="Calibri" w:hAnsi="Calibri" w:cs="Calibri"/>
          <w:b w:val="0"/>
          <w:bCs w:val="0"/>
          <w:szCs w:val="24"/>
          <w:rtl/>
        </w:rPr>
        <w:t xml:space="preserve">'), וההתקשרות אושרה בתנאי פטור ממכרז ע"י וועדת הפטור </w:t>
      </w:r>
      <w:proofErr w:type="spellStart"/>
      <w:r w:rsidRPr="00696D78">
        <w:rPr>
          <w:rStyle w:val="aa"/>
          <w:rFonts w:ascii="Calibri" w:hAnsi="Calibri" w:cs="Calibri"/>
          <w:b w:val="0"/>
          <w:bCs w:val="0"/>
          <w:szCs w:val="24"/>
          <w:rtl/>
        </w:rPr>
        <w:t>בחשכ"ל</w:t>
      </w:r>
      <w:proofErr w:type="spellEnd"/>
      <w:r w:rsidRPr="00696D78">
        <w:rPr>
          <w:rStyle w:val="aa"/>
          <w:rFonts w:ascii="Calibri" w:hAnsi="Calibri" w:cs="Calibri"/>
          <w:b w:val="0"/>
          <w:bCs w:val="0"/>
          <w:szCs w:val="24"/>
          <w:rtl/>
        </w:rPr>
        <w:t xml:space="preserve"> בתאריך 29.12.21 (מצ"ב </w:t>
      </w:r>
      <w:r w:rsidRPr="00696D78">
        <w:rPr>
          <w:rStyle w:val="aa"/>
          <w:rFonts w:ascii="Calibri" w:hAnsi="Calibri" w:cs="Calibri"/>
          <w:b w:val="0"/>
          <w:bCs w:val="0"/>
          <w:szCs w:val="24"/>
          <w:u w:val="single"/>
          <w:rtl/>
        </w:rPr>
        <w:t>מסומן כב</w:t>
      </w:r>
      <w:r w:rsidRPr="00696D78">
        <w:rPr>
          <w:rStyle w:val="aa"/>
          <w:rFonts w:ascii="Calibri" w:hAnsi="Calibri" w:cs="Calibri"/>
          <w:b w:val="0"/>
          <w:bCs w:val="0"/>
          <w:szCs w:val="24"/>
          <w:rtl/>
        </w:rPr>
        <w:t>')</w:t>
      </w:r>
      <w:r w:rsidRPr="00696D78">
        <w:rPr>
          <w:rStyle w:val="aa"/>
          <w:rFonts w:ascii="Calibri" w:hAnsi="Calibri" w:cs="Calibri"/>
          <w:szCs w:val="24"/>
          <w:rtl/>
        </w:rPr>
        <w:t>.</w:t>
      </w:r>
    </w:p>
    <w:p w14:paraId="46971392" w14:textId="77777777" w:rsidR="00AC7BAB" w:rsidRPr="00696D78" w:rsidRDefault="00AC7BAB" w:rsidP="00C54E2D">
      <w:pPr>
        <w:pStyle w:val="a7"/>
        <w:numPr>
          <w:ilvl w:val="2"/>
          <w:numId w:val="6"/>
        </w:numPr>
        <w:bidi/>
        <w:spacing w:after="200" w:line="276" w:lineRule="auto"/>
        <w:jc w:val="both"/>
        <w:rPr>
          <w:rFonts w:ascii="Calibri" w:hAnsi="Calibri" w:cs="Calibri"/>
          <w:szCs w:val="24"/>
        </w:rPr>
      </w:pPr>
      <w:r w:rsidRPr="00696D78">
        <w:rPr>
          <w:rFonts w:ascii="Calibri" w:hAnsi="Calibri" w:cs="Calibri"/>
          <w:szCs w:val="24"/>
          <w:rtl/>
        </w:rPr>
        <w:t xml:space="preserve">ההזמנה מס' </w:t>
      </w:r>
      <w:r w:rsidRPr="00696D78">
        <w:rPr>
          <w:rStyle w:val="aa"/>
          <w:rFonts w:ascii="Calibri" w:hAnsi="Calibri" w:cs="Calibri"/>
          <w:b w:val="0"/>
          <w:bCs w:val="0"/>
          <w:szCs w:val="24"/>
          <w:rtl/>
        </w:rPr>
        <w:t>4502113134</w:t>
      </w:r>
      <w:r w:rsidRPr="00696D78">
        <w:rPr>
          <w:rFonts w:ascii="Calibri" w:hAnsi="Calibri" w:cs="Calibri"/>
          <w:szCs w:val="24"/>
          <w:rtl/>
        </w:rPr>
        <w:t xml:space="preserve"> נוצלה במלואה (מצ"ב דוח יתרות הזמנות, </w:t>
      </w:r>
      <w:r w:rsidRPr="00696D78">
        <w:rPr>
          <w:rFonts w:ascii="Calibri" w:hAnsi="Calibri" w:cs="Calibri"/>
          <w:szCs w:val="24"/>
          <w:u w:val="single"/>
          <w:rtl/>
        </w:rPr>
        <w:t>מסומן יא'1</w:t>
      </w:r>
      <w:r w:rsidRPr="00696D78">
        <w:rPr>
          <w:rFonts w:ascii="Calibri" w:hAnsi="Calibri" w:cs="Calibri"/>
          <w:szCs w:val="24"/>
          <w:rtl/>
        </w:rPr>
        <w:t>)</w:t>
      </w:r>
    </w:p>
    <w:p w14:paraId="68E0B31F" w14:textId="11722CA1" w:rsidR="00AC7BAB" w:rsidRPr="00696D78" w:rsidRDefault="00AC7BAB" w:rsidP="00C54E2D">
      <w:pPr>
        <w:pStyle w:val="a7"/>
        <w:numPr>
          <w:ilvl w:val="0"/>
          <w:numId w:val="6"/>
        </w:numPr>
        <w:bidi/>
        <w:spacing w:after="200" w:line="276" w:lineRule="auto"/>
        <w:jc w:val="both"/>
        <w:rPr>
          <w:rStyle w:val="aa"/>
          <w:rFonts w:ascii="Calibri" w:hAnsi="Calibri" w:cs="Calibri"/>
          <w:b w:val="0"/>
          <w:bCs w:val="0"/>
          <w:szCs w:val="24"/>
        </w:rPr>
      </w:pPr>
      <w:r w:rsidRPr="00696D78">
        <w:rPr>
          <w:rFonts w:ascii="Calibri" w:hAnsi="Calibri" w:cs="Calibri"/>
          <w:b/>
          <w:bCs/>
          <w:szCs w:val="24"/>
          <w:rtl/>
        </w:rPr>
        <w:t xml:space="preserve">הארכת והרחבת התקשרות חמישית עם </w:t>
      </w:r>
      <w:r w:rsidR="00C54E2D">
        <w:rPr>
          <w:rFonts w:ascii="Calibri" w:hAnsi="Calibri" w:cs="Calibri" w:hint="cs"/>
          <w:b/>
          <w:bCs/>
          <w:szCs w:val="24"/>
          <w:rtl/>
        </w:rPr>
        <w:t xml:space="preserve">התעשייה האווירית </w:t>
      </w:r>
      <w:r w:rsidRPr="00696D78">
        <w:rPr>
          <w:rFonts w:ascii="Calibri" w:hAnsi="Calibri" w:cs="Calibri"/>
          <w:szCs w:val="24"/>
          <w:rtl/>
        </w:rPr>
        <w:t xml:space="preserve">מכוח מימוש </w:t>
      </w:r>
      <w:r w:rsidR="00C54E2D">
        <w:rPr>
          <w:rFonts w:ascii="Calibri" w:hAnsi="Calibri" w:cs="Calibri"/>
          <w:szCs w:val="24"/>
          <w:rtl/>
        </w:rPr>
        <w:t>אופציה במפורט בסעיף 7 לפנייה זו</w:t>
      </w:r>
      <w:r w:rsidR="00C54E2D">
        <w:rPr>
          <w:rFonts w:ascii="Calibri" w:hAnsi="Calibri" w:cs="Calibri" w:hint="cs"/>
          <w:szCs w:val="24"/>
          <w:rtl/>
        </w:rPr>
        <w:t xml:space="preserve">. </w:t>
      </w:r>
    </w:p>
    <w:p w14:paraId="4595B8A6" w14:textId="77777777" w:rsidR="00402BA0" w:rsidRPr="00696D78" w:rsidRDefault="00402BA0" w:rsidP="00C54E2D">
      <w:pPr>
        <w:spacing w:before="120" w:after="120" w:line="276" w:lineRule="auto"/>
        <w:ind w:left="720"/>
        <w:jc w:val="both"/>
        <w:rPr>
          <w:rFonts w:ascii="Calibri" w:hAnsi="Calibri" w:cs="Calibri"/>
          <w:sz w:val="24"/>
          <w:szCs w:val="24"/>
          <w:highlight w:val="magenta"/>
        </w:rPr>
      </w:pPr>
    </w:p>
    <w:p w14:paraId="75F9AC16" w14:textId="77777777" w:rsidR="00824392" w:rsidRPr="00696D78" w:rsidRDefault="00824392" w:rsidP="00C54E2D">
      <w:pPr>
        <w:pStyle w:val="a7"/>
        <w:bidi/>
        <w:spacing w:after="200" w:line="276" w:lineRule="auto"/>
        <w:ind w:left="360"/>
        <w:jc w:val="both"/>
        <w:rPr>
          <w:rFonts w:ascii="Calibri" w:hAnsi="Calibri" w:cs="Calibri"/>
          <w:b/>
          <w:bCs/>
          <w:szCs w:val="24"/>
          <w:rtl/>
        </w:rPr>
      </w:pPr>
    </w:p>
    <w:p w14:paraId="064BCE7F" w14:textId="77777777" w:rsidR="000F5FB0" w:rsidRPr="00696D78" w:rsidRDefault="000F5FB0" w:rsidP="00C54E2D">
      <w:pPr>
        <w:spacing w:line="276" w:lineRule="auto"/>
        <w:rPr>
          <w:rFonts w:ascii="Calibri" w:hAnsi="Calibri" w:cs="Calibri"/>
          <w:b/>
          <w:bCs/>
          <w:sz w:val="24"/>
          <w:szCs w:val="24"/>
          <w:rtl/>
        </w:rPr>
      </w:pPr>
    </w:p>
    <w:p w14:paraId="253D83FA" w14:textId="77777777" w:rsidR="005D5224" w:rsidRPr="00696D78" w:rsidRDefault="005D5224" w:rsidP="00C54E2D">
      <w:pPr>
        <w:spacing w:line="276" w:lineRule="auto"/>
        <w:jc w:val="center"/>
        <w:rPr>
          <w:rFonts w:ascii="Calibri" w:hAnsi="Calibri" w:cs="Calibri"/>
          <w:b/>
          <w:bCs/>
          <w:sz w:val="24"/>
          <w:szCs w:val="24"/>
          <w:rtl/>
        </w:rPr>
      </w:pPr>
    </w:p>
    <w:p w14:paraId="43FCDD3F" w14:textId="77777777" w:rsidR="005D5224" w:rsidRPr="00696D78" w:rsidRDefault="005D5224" w:rsidP="00C54E2D">
      <w:pPr>
        <w:spacing w:line="276" w:lineRule="auto"/>
        <w:jc w:val="center"/>
        <w:rPr>
          <w:rFonts w:ascii="Calibri" w:hAnsi="Calibri" w:cs="Calibri"/>
          <w:b/>
          <w:bCs/>
          <w:sz w:val="24"/>
          <w:szCs w:val="24"/>
          <w:rtl/>
        </w:rPr>
      </w:pPr>
    </w:p>
    <w:p w14:paraId="56C0820B" w14:textId="77777777" w:rsidR="005D5224" w:rsidRPr="00696D78" w:rsidRDefault="005D5224" w:rsidP="00C54E2D">
      <w:pPr>
        <w:spacing w:line="276" w:lineRule="auto"/>
        <w:jc w:val="center"/>
        <w:rPr>
          <w:rFonts w:ascii="Calibri" w:hAnsi="Calibri" w:cs="Calibri"/>
          <w:b/>
          <w:bCs/>
          <w:sz w:val="24"/>
          <w:szCs w:val="24"/>
          <w:rtl/>
        </w:rPr>
      </w:pPr>
    </w:p>
    <w:p w14:paraId="3249B6C4" w14:textId="77777777" w:rsidR="005D5224" w:rsidRPr="00696D78" w:rsidRDefault="005D5224" w:rsidP="00C54E2D">
      <w:pPr>
        <w:spacing w:line="276" w:lineRule="auto"/>
        <w:jc w:val="center"/>
        <w:rPr>
          <w:rFonts w:ascii="Calibri" w:hAnsi="Calibri" w:cs="Calibri"/>
          <w:b/>
          <w:bCs/>
          <w:sz w:val="24"/>
          <w:szCs w:val="24"/>
          <w:rtl/>
        </w:rPr>
      </w:pPr>
    </w:p>
    <w:p w14:paraId="50F53DB7" w14:textId="77777777" w:rsidR="005D5224" w:rsidRPr="00696D78" w:rsidRDefault="005D5224" w:rsidP="00C54E2D">
      <w:pPr>
        <w:spacing w:line="276" w:lineRule="auto"/>
        <w:jc w:val="center"/>
        <w:rPr>
          <w:rFonts w:ascii="Calibri" w:hAnsi="Calibri" w:cs="Calibri"/>
          <w:b/>
          <w:bCs/>
          <w:sz w:val="24"/>
          <w:szCs w:val="24"/>
          <w:rtl/>
        </w:rPr>
      </w:pPr>
    </w:p>
    <w:p w14:paraId="6B4D7E61" w14:textId="77777777" w:rsidR="005D5224" w:rsidRPr="00696D78" w:rsidRDefault="005D5224" w:rsidP="00C54E2D">
      <w:pPr>
        <w:spacing w:line="276" w:lineRule="auto"/>
        <w:jc w:val="center"/>
        <w:rPr>
          <w:rFonts w:ascii="Calibri" w:hAnsi="Calibri" w:cs="Calibri"/>
          <w:b/>
          <w:bCs/>
          <w:sz w:val="24"/>
          <w:szCs w:val="24"/>
          <w:rtl/>
        </w:rPr>
      </w:pPr>
    </w:p>
    <w:p w14:paraId="16F63478" w14:textId="77777777" w:rsidR="005D5224" w:rsidRPr="00696D78" w:rsidRDefault="005D5224" w:rsidP="00C54E2D">
      <w:pPr>
        <w:spacing w:line="276" w:lineRule="auto"/>
        <w:jc w:val="center"/>
        <w:rPr>
          <w:rFonts w:ascii="Calibri" w:hAnsi="Calibri" w:cs="Calibri"/>
          <w:b/>
          <w:bCs/>
          <w:sz w:val="24"/>
          <w:szCs w:val="24"/>
          <w:rtl/>
        </w:rPr>
      </w:pPr>
    </w:p>
    <w:p w14:paraId="7E47A25A" w14:textId="77777777" w:rsidR="005D5224" w:rsidRPr="00696D78" w:rsidRDefault="005D5224" w:rsidP="00C54E2D">
      <w:pPr>
        <w:spacing w:line="276" w:lineRule="auto"/>
        <w:jc w:val="center"/>
        <w:rPr>
          <w:rFonts w:ascii="Calibri" w:hAnsi="Calibri" w:cs="Calibri"/>
          <w:b/>
          <w:bCs/>
          <w:sz w:val="24"/>
          <w:szCs w:val="24"/>
          <w:rtl/>
        </w:rPr>
      </w:pPr>
    </w:p>
    <w:p w14:paraId="1D2C50D5" w14:textId="77777777" w:rsidR="005D5224" w:rsidRPr="00696D78" w:rsidRDefault="005D5224" w:rsidP="00C54E2D">
      <w:pPr>
        <w:spacing w:line="276" w:lineRule="auto"/>
        <w:jc w:val="center"/>
        <w:rPr>
          <w:rFonts w:ascii="Calibri" w:hAnsi="Calibri" w:cs="Calibri"/>
          <w:b/>
          <w:bCs/>
          <w:sz w:val="24"/>
          <w:szCs w:val="24"/>
          <w:rtl/>
        </w:rPr>
      </w:pPr>
    </w:p>
    <w:p w14:paraId="4825B1DA" w14:textId="77777777" w:rsidR="005D5224" w:rsidRPr="00696D78" w:rsidRDefault="005D5224" w:rsidP="00C54E2D">
      <w:pPr>
        <w:spacing w:line="276" w:lineRule="auto"/>
        <w:jc w:val="center"/>
        <w:rPr>
          <w:rFonts w:ascii="Calibri" w:hAnsi="Calibri" w:cs="Calibri"/>
          <w:b/>
          <w:bCs/>
          <w:sz w:val="24"/>
          <w:szCs w:val="24"/>
          <w:rtl/>
        </w:rPr>
      </w:pPr>
    </w:p>
    <w:p w14:paraId="6924D40E" w14:textId="77777777" w:rsidR="005D5224" w:rsidRPr="00696D78" w:rsidRDefault="005D5224" w:rsidP="00C54E2D">
      <w:pPr>
        <w:spacing w:line="276" w:lineRule="auto"/>
        <w:jc w:val="center"/>
        <w:rPr>
          <w:rFonts w:ascii="Calibri" w:hAnsi="Calibri" w:cs="Calibri"/>
          <w:b/>
          <w:bCs/>
          <w:sz w:val="24"/>
          <w:szCs w:val="24"/>
          <w:rtl/>
        </w:rPr>
      </w:pPr>
    </w:p>
    <w:p w14:paraId="44E81173" w14:textId="77777777" w:rsidR="005D5224" w:rsidRPr="00696D78" w:rsidRDefault="005D5224" w:rsidP="00C54E2D">
      <w:pPr>
        <w:spacing w:line="276" w:lineRule="auto"/>
        <w:jc w:val="center"/>
        <w:rPr>
          <w:rFonts w:ascii="Calibri" w:hAnsi="Calibri" w:cs="Calibri"/>
          <w:b/>
          <w:bCs/>
          <w:sz w:val="24"/>
          <w:szCs w:val="24"/>
          <w:rtl/>
        </w:rPr>
      </w:pPr>
    </w:p>
    <w:p w14:paraId="15F245FE" w14:textId="77777777" w:rsidR="005D5224" w:rsidRPr="00696D78" w:rsidRDefault="005D5224" w:rsidP="00C54E2D">
      <w:pPr>
        <w:spacing w:line="276" w:lineRule="auto"/>
        <w:jc w:val="center"/>
        <w:rPr>
          <w:rFonts w:ascii="Calibri" w:hAnsi="Calibri" w:cs="Calibri"/>
          <w:b/>
          <w:bCs/>
          <w:sz w:val="24"/>
          <w:szCs w:val="24"/>
          <w:rtl/>
        </w:rPr>
      </w:pPr>
    </w:p>
    <w:p w14:paraId="6FBAF800" w14:textId="77777777" w:rsidR="005F4DE3" w:rsidRPr="00696D78" w:rsidRDefault="005F4DE3" w:rsidP="00C54E2D">
      <w:pPr>
        <w:spacing w:line="276" w:lineRule="auto"/>
        <w:jc w:val="center"/>
        <w:rPr>
          <w:rFonts w:ascii="Calibri" w:hAnsi="Calibri" w:cs="Calibri"/>
          <w:b/>
          <w:bCs/>
          <w:sz w:val="24"/>
          <w:szCs w:val="24"/>
          <w:rtl/>
        </w:rPr>
      </w:pPr>
    </w:p>
    <w:p w14:paraId="72C9126E" w14:textId="77777777" w:rsidR="005F4DE3" w:rsidRPr="00696D78" w:rsidRDefault="005F4DE3" w:rsidP="00C54E2D">
      <w:pPr>
        <w:spacing w:line="276" w:lineRule="auto"/>
        <w:rPr>
          <w:rFonts w:ascii="Calibri" w:hAnsi="Calibri" w:cs="Calibri"/>
          <w:sz w:val="24"/>
          <w:szCs w:val="24"/>
          <w:rtl/>
        </w:rPr>
      </w:pPr>
    </w:p>
    <w:sectPr w:rsidR="005F4DE3" w:rsidRPr="00696D78" w:rsidSect="007200ED">
      <w:headerReference w:type="default" r:id="rId11"/>
      <w:footerReference w:type="default" r:id="rId12"/>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CA061C" w14:textId="77777777" w:rsidR="006255E0" w:rsidRDefault="006255E0" w:rsidP="00B93DC6">
      <w:pPr>
        <w:spacing w:after="0" w:line="240" w:lineRule="auto"/>
      </w:pPr>
      <w:r>
        <w:separator/>
      </w:r>
    </w:p>
  </w:endnote>
  <w:endnote w:type="continuationSeparator" w:id="0">
    <w:p w14:paraId="774D56B4" w14:textId="77777777" w:rsidR="006255E0" w:rsidRDefault="006255E0" w:rsidP="00B93D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741D29" w14:textId="77777777" w:rsidR="005E0D0C" w:rsidRPr="005D5224" w:rsidRDefault="00F64396" w:rsidP="00354467">
    <w:pPr>
      <w:tabs>
        <w:tab w:val="left" w:pos="2231"/>
      </w:tabs>
      <w:spacing w:after="0" w:line="240" w:lineRule="auto"/>
      <w:jc w:val="center"/>
      <w:rPr>
        <w:rFonts w:ascii="Calibri" w:hAnsi="Calibri" w:cs="Calibri"/>
        <w:rtl/>
      </w:rPr>
    </w:pPr>
    <w:r w:rsidRPr="005D5224">
      <w:rPr>
        <w:rFonts w:ascii="Calibri" w:hAnsi="Calibri" w:cs="Calibri"/>
        <w:noProof/>
        <w:sz w:val="20"/>
        <w:szCs w:val="20"/>
        <w:rtl/>
      </w:rPr>
      <mc:AlternateContent>
        <mc:Choice Requires="wps">
          <w:drawing>
            <wp:anchor distT="0" distB="0" distL="114300" distR="114300" simplePos="0" relativeHeight="251666432" behindDoc="0" locked="0" layoutInCell="1" allowOverlap="1" wp14:anchorId="6B0C6592" wp14:editId="55A175D8">
              <wp:simplePos x="0" y="0"/>
              <wp:positionH relativeFrom="page">
                <wp:posOffset>0</wp:posOffset>
              </wp:positionH>
              <wp:positionV relativeFrom="paragraph">
                <wp:posOffset>-95885</wp:posOffset>
              </wp:positionV>
              <wp:extent cx="7553325" cy="0"/>
              <wp:effectExtent l="0" t="0" r="28575" b="19050"/>
              <wp:wrapNone/>
              <wp:docPr id="12" name="מחבר ישר 12"/>
              <wp:cNvGraphicFramePr/>
              <a:graphic xmlns:a="http://schemas.openxmlformats.org/drawingml/2006/main">
                <a:graphicData uri="http://schemas.microsoft.com/office/word/2010/wordprocessingShape">
                  <wps:wsp>
                    <wps:cNvCnPr/>
                    <wps:spPr>
                      <a:xfrm>
                        <a:off x="0" y="0"/>
                        <a:ext cx="7553325" cy="0"/>
                      </a:xfrm>
                      <a:prstGeom prst="line">
                        <a:avLst/>
                      </a:prstGeom>
                      <a:ln w="19050">
                        <a:solidFill>
                          <a:schemeClr val="accent5">
                            <a:lumMod val="75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0FC35C8" id="מחבר ישר 12" o:spid="_x0000_s1026" style="position:absolute;left:0;text-align:left;z-index:251666432;visibility:visible;mso-wrap-style:square;mso-wrap-distance-left:9pt;mso-wrap-distance-top:0;mso-wrap-distance-right:9pt;mso-wrap-distance-bottom:0;mso-position-horizontal:absolute;mso-position-horizontal-relative:page;mso-position-vertical:absolute;mso-position-vertical-relative:text" from="0,-7.55pt" to="594.75pt,-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B2Rc9QEAADQEAAAOAAAAZHJzL2Uyb0RvYy54bWysU0tu2zAQ3RfoHQjua8kO1LSC5SwSpJt+&#10;jH4OwFBDiwB/IBnLPkZXRTddtyfSdTqkZCVIgwAtuuFnZt7MvMfh+uKgFdmDD9Kahi4XJSVguG2l&#10;2TX0y+frF68oCZGZlilroKFHCPRi8/zZunc1rGxnVQueYBIT6t41tIvR1UUReAeahYV1YNAprNcs&#10;4tXvitazHrNrVazK8mXRW986bzmEgNar0Uk3Ob8QwOMHIQJEohqKvcW8+rzepLXYrFm988x1kk9t&#10;sH/oQjNpsOic6opFRm69/COVltzbYEVccKsLK4TkkDkgm2X5gM2njjnIXFCc4GaZwv9Ly9/vt57I&#10;Ft9uRYlhGt9o+DF8G74OP8nwffiFG3pQpt6FGqMvzdZPt+C2PnE+CK/TjmzIIUt7nKWFQyQcjedV&#10;dXa2qijhJ19xB3Q+xDdgNUmHhippEmtWs/3bELEYhp5CklkZ0mO/r8uqzGHBKtleS6WSM08OXCpP&#10;9gzfnHEOJlY5Tt3qd7Yd7edVWebXx9wzJFe6lw19yqAxUR/J5lM8Khj7+AgCtUN6y7GRNLUPay+T&#10;eDkTRieYwE5n4MTgKeAUn6CQJ/pvwDMiV7YmzmAtjfWPtR0Pp5bFGH9SYOSdJLix7TGPQZYGRzMz&#10;nL5Rmv379wy/++yb3wAAAP//AwBQSwMEFAAGAAgAAAAhAFAGGKneAAAACQEAAA8AAABkcnMvZG93&#10;bnJldi54bWxMj8FqwzAQRO+F/oPYQi8lkR1ISV3LIQkESi8lTg49KtLWMrFWRlIct19fBQrNcXaW&#10;mTflcrQdG9CH1pGAfJoBQ1JOt9QIOOy3kwWwECVp2TlCAd8YYFnd35Wy0O5COxzq2LAUQqGQAkyM&#10;fcF5UAatDFPXIyXvy3krY5K+4drLSwq3HZ9l2TO3sqXUYGSPG4PqVJ+tAP5R6/WTMSvlN59vu5/1&#10;cFLvXIjHh3H1CiziGP+f4Yqf0KFKTEd3Jh1YJyANiQIm+TwHdrXzxcsc2PHvxKuS3y6ofgEAAP//&#10;AwBQSwECLQAUAAYACAAAACEAtoM4kv4AAADhAQAAEwAAAAAAAAAAAAAAAAAAAAAAW0NvbnRlbnRf&#10;VHlwZXNdLnhtbFBLAQItABQABgAIAAAAIQA4/SH/1gAAAJQBAAALAAAAAAAAAAAAAAAAAC8BAABf&#10;cmVscy8ucmVsc1BLAQItABQABgAIAAAAIQAeB2Rc9QEAADQEAAAOAAAAAAAAAAAAAAAAAC4CAABk&#10;cnMvZTJvRG9jLnhtbFBLAQItABQABgAIAAAAIQBQBhip3gAAAAkBAAAPAAAAAAAAAAAAAAAAAE8E&#10;AABkcnMvZG93bnJldi54bWxQSwUGAAAAAAQABADzAAAAWgUAAAAA&#10;" strokecolor="#2f5496 [2408]" strokeweight="1.5pt">
              <v:stroke joinstyle="miter"/>
              <w10:wrap anchorx="page"/>
            </v:line>
          </w:pict>
        </mc:Fallback>
      </mc:AlternateContent>
    </w:r>
    <w:r w:rsidR="005E0D0C" w:rsidRPr="005D5224">
      <w:rPr>
        <w:rFonts w:ascii="Calibri" w:hAnsi="Calibri" w:cs="Calibri"/>
        <w:rtl/>
      </w:rPr>
      <w:t>רחוב מנחם בגין 52, בניין סונול</w:t>
    </w:r>
  </w:p>
  <w:p w14:paraId="168F70F5" w14:textId="77777777" w:rsidR="005E0D0C" w:rsidRPr="005D5224" w:rsidRDefault="005E0D0C" w:rsidP="00354467">
    <w:pPr>
      <w:tabs>
        <w:tab w:val="left" w:pos="2231"/>
      </w:tabs>
      <w:spacing w:after="0" w:line="240" w:lineRule="auto"/>
      <w:jc w:val="center"/>
      <w:rPr>
        <w:rFonts w:ascii="Calibri" w:hAnsi="Calibri" w:cs="Calibri"/>
        <w:rtl/>
      </w:rPr>
    </w:pPr>
    <w:r w:rsidRPr="005D5224">
      <w:rPr>
        <w:rFonts w:ascii="Calibri" w:hAnsi="Calibri" w:cs="Calibri"/>
        <w:rtl/>
      </w:rPr>
      <w:t>תל אביב, 97137, ישראל</w:t>
    </w:r>
  </w:p>
  <w:p w14:paraId="17ED3049" w14:textId="77777777" w:rsidR="005E0D0C" w:rsidRPr="005D5224" w:rsidRDefault="005E0D0C" w:rsidP="00354467">
    <w:pPr>
      <w:tabs>
        <w:tab w:val="left" w:pos="2231"/>
      </w:tabs>
      <w:spacing w:after="0" w:line="240" w:lineRule="auto"/>
      <w:jc w:val="center"/>
      <w:rPr>
        <w:rFonts w:ascii="Calibri" w:hAnsi="Calibri" w:cs="Calibri"/>
        <w:rtl/>
      </w:rPr>
    </w:pPr>
    <w:r w:rsidRPr="005D5224">
      <w:rPr>
        <w:rFonts w:ascii="Calibri" w:hAnsi="Calibri" w:cs="Calibri"/>
        <w:rtl/>
      </w:rPr>
      <w:t xml:space="preserve">טל': 03-7649600 | אתר: </w:t>
    </w:r>
    <w:r w:rsidRPr="005D5224">
      <w:rPr>
        <w:rFonts w:ascii="Calibri" w:hAnsi="Calibri" w:cs="Calibri"/>
      </w:rPr>
      <w:t>Space.gov.il</w:t>
    </w:r>
  </w:p>
  <w:p w14:paraId="01622CBA" w14:textId="77777777" w:rsidR="00F64396" w:rsidRPr="005D5224" w:rsidRDefault="00F64396" w:rsidP="00F64396">
    <w:pPr>
      <w:spacing w:after="0"/>
      <w:jc w:val="center"/>
      <w:rPr>
        <w:rFonts w:ascii="Calibri" w:hAnsi="Calibri" w:cs="Calibri"/>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BDCC62" w14:textId="77777777" w:rsidR="006255E0" w:rsidRDefault="006255E0" w:rsidP="00B93DC6">
      <w:pPr>
        <w:spacing w:after="0" w:line="240" w:lineRule="auto"/>
      </w:pPr>
      <w:r>
        <w:separator/>
      </w:r>
    </w:p>
  </w:footnote>
  <w:footnote w:type="continuationSeparator" w:id="0">
    <w:p w14:paraId="79F0D5EE" w14:textId="77777777" w:rsidR="006255E0" w:rsidRDefault="006255E0" w:rsidP="00B93DC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E728B0" w14:textId="77777777" w:rsidR="00B93DC6" w:rsidRDefault="00984682" w:rsidP="00542C8C">
    <w:pPr>
      <w:pStyle w:val="a3"/>
    </w:pPr>
    <w:r w:rsidRPr="00542C8C">
      <w:rPr>
        <w:noProof/>
      </w:rPr>
      <w:drawing>
        <wp:anchor distT="0" distB="0" distL="114300" distR="114300" simplePos="0" relativeHeight="251668480" behindDoc="0" locked="0" layoutInCell="1" allowOverlap="1" wp14:anchorId="2C4345FF" wp14:editId="2BE116C3">
          <wp:simplePos x="0" y="0"/>
          <wp:positionH relativeFrom="column">
            <wp:posOffset>3562350</wp:posOffset>
          </wp:positionH>
          <wp:positionV relativeFrom="paragraph">
            <wp:posOffset>-182880</wp:posOffset>
          </wp:positionV>
          <wp:extent cx="1788160" cy="481330"/>
          <wp:effectExtent l="0" t="0" r="0" b="0"/>
          <wp:wrapNone/>
          <wp:docPr id="8" name="תמונה 7" descr="C:\Users\moranko\AppData\Local\Temp\Temp2_לוגו משרד המדע - שקוף PNJ.zip\PNG\משרד החדשנות המדע והטכנולוגיה-01.png"/>
          <wp:cNvGraphicFramePr/>
          <a:graphic xmlns:a="http://schemas.openxmlformats.org/drawingml/2006/main">
            <a:graphicData uri="http://schemas.openxmlformats.org/drawingml/2006/picture">
              <pic:pic xmlns:pic="http://schemas.openxmlformats.org/drawingml/2006/picture">
                <pic:nvPicPr>
                  <pic:cNvPr id="8" name="תמונה 7" descr="C:\Users\moranko\AppData\Local\Temp\Temp2_לוגו משרד המדע - שקוף PNJ.zip\PNG\משרד החדשנות המדע והטכנולוגיה-01.png"/>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788160" cy="48133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542C8C">
      <w:rPr>
        <w:noProof/>
      </w:rPr>
      <w:drawing>
        <wp:anchor distT="0" distB="0" distL="114300" distR="114300" simplePos="0" relativeHeight="251669504" behindDoc="0" locked="0" layoutInCell="1" allowOverlap="1" wp14:anchorId="7533097C" wp14:editId="41FFC14C">
          <wp:simplePos x="0" y="0"/>
          <wp:positionH relativeFrom="column">
            <wp:posOffset>5353050</wp:posOffset>
          </wp:positionH>
          <wp:positionV relativeFrom="paragraph">
            <wp:posOffset>-186690</wp:posOffset>
          </wp:positionV>
          <wp:extent cx="854710" cy="441960"/>
          <wp:effectExtent l="0" t="0" r="2540" b="0"/>
          <wp:wrapNone/>
          <wp:docPr id="9" name="תמונה 8" descr="C:\Users\moranko\AppData\Local\Temp\Temp2_לוגו סוכנות החלל - שקוף PNJ.zip\PNG\סוכנות החלל - עברית.png"/>
          <wp:cNvGraphicFramePr/>
          <a:graphic xmlns:a="http://schemas.openxmlformats.org/drawingml/2006/main">
            <a:graphicData uri="http://schemas.openxmlformats.org/drawingml/2006/picture">
              <pic:pic xmlns:pic="http://schemas.openxmlformats.org/drawingml/2006/picture">
                <pic:nvPicPr>
                  <pic:cNvPr id="9" name="תמונה 8" descr="C:\Users\moranko\AppData\Local\Temp\Temp2_לוגו סוכנות החלל - שקוף PNJ.zip\PNG\סוכנות החלל - עברית.png"/>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854710" cy="4419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42C8C" w:rsidRPr="00B93DC6">
      <w:rPr>
        <w:noProof/>
      </w:rPr>
      <w:drawing>
        <wp:anchor distT="0" distB="0" distL="114300" distR="114300" simplePos="0" relativeHeight="251659264" behindDoc="0" locked="0" layoutInCell="1" allowOverlap="1" wp14:anchorId="0BA76624" wp14:editId="30062B47">
          <wp:simplePos x="0" y="0"/>
          <wp:positionH relativeFrom="page">
            <wp:posOffset>-4248150</wp:posOffset>
          </wp:positionH>
          <wp:positionV relativeFrom="paragraph">
            <wp:posOffset>-40006</wp:posOffset>
          </wp:positionV>
          <wp:extent cx="11811000" cy="504825"/>
          <wp:effectExtent l="0" t="0" r="0" b="9525"/>
          <wp:wrapNone/>
          <wp:docPr id="10" name="Graphic 22">
            <a:extLst xmlns:a="http://schemas.openxmlformats.org/drawingml/2006/main">
              <a:ext uri="{FF2B5EF4-FFF2-40B4-BE49-F238E27FC236}">
                <a16:creationId xmlns:a16="http://schemas.microsoft.com/office/drawing/2014/main" id="{95E8BDAE-1BF4-3C48-B64B-F6F23762749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Graphic 22">
                    <a:extLst>
                      <a:ext uri="{FF2B5EF4-FFF2-40B4-BE49-F238E27FC236}">
                        <a16:creationId xmlns:a16="http://schemas.microsoft.com/office/drawing/2014/main" id="{95E8BDAE-1BF4-3C48-B64B-F6F237627495}"/>
                      </a:ext>
                    </a:extLst>
                  </pic:cNvPr>
                  <pic:cNvPicPr>
                    <a:picLocks noChangeAspect="1"/>
                  </pic:cNvPicPr>
                </pic:nvPicPr>
                <pic:blipFill>
                  <a:blip r:embed="rId3">
                    <a:extLst>
                      <a:ext uri="{96DAC541-7B7A-43D3-8B79-37D633B846F1}">
                        <asvg:svgBlip xmlns:asvg="http://schemas.microsoft.com/office/drawing/2016/SVG/main" r:embed="rId4"/>
                      </a:ext>
                    </a:extLst>
                  </a:blip>
                  <a:stretch>
                    <a:fillRect/>
                  </a:stretch>
                </pic:blipFill>
                <pic:spPr>
                  <a:xfrm flipH="1" flipV="1">
                    <a:off x="0" y="0"/>
                    <a:ext cx="11811000" cy="504825"/>
                  </a:xfrm>
                  <a:prstGeom prst="rect">
                    <a:avLst/>
                  </a:prstGeom>
                </pic:spPr>
              </pic:pic>
            </a:graphicData>
          </a:graphic>
          <wp14:sizeRelH relativeFrom="margin">
            <wp14:pctWidth>0</wp14:pctWidth>
          </wp14:sizeRelH>
          <wp14:sizeRelV relativeFrom="margin">
            <wp14:pctHeight>0</wp14:pctHeight>
          </wp14:sizeRelV>
        </wp:anchor>
      </w:drawing>
    </w:r>
    <w:r w:rsidR="00542C8C" w:rsidRPr="00542C8C">
      <w:t xml:space="preserve"> </w:t>
    </w:r>
    <w:r w:rsidR="00B93DC6" w:rsidRPr="00B93DC6">
      <w:rPr>
        <w:noProof/>
      </w:rPr>
      <w:drawing>
        <wp:anchor distT="0" distB="0" distL="114300" distR="114300" simplePos="0" relativeHeight="251660288" behindDoc="0" locked="0" layoutInCell="1" allowOverlap="1" wp14:anchorId="77B6FF1B" wp14:editId="4265B77A">
          <wp:simplePos x="0" y="0"/>
          <wp:positionH relativeFrom="column">
            <wp:posOffset>13777595</wp:posOffset>
          </wp:positionH>
          <wp:positionV relativeFrom="paragraph">
            <wp:posOffset>186055</wp:posOffset>
          </wp:positionV>
          <wp:extent cx="804261" cy="510994"/>
          <wp:effectExtent l="0" t="0" r="0" b="3810"/>
          <wp:wrapNone/>
          <wp:docPr id="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1"/>
                  <pic:cNvPicPr>
                    <a:picLocks noChangeAspect="1"/>
                  </pic:cNvPicPr>
                </pic:nvPicPr>
                <pic:blipFill>
                  <a:blip r:embed="rId5">
                    <a:extLst>
                      <a:ext uri="{28A0092B-C50C-407E-A947-70E740481C1C}">
                        <a14:useLocalDpi xmlns:a14="http://schemas.microsoft.com/office/drawing/2010/main" val="0"/>
                      </a:ext>
                    </a:extLst>
                  </a:blip>
                  <a:stretch>
                    <a:fillRect/>
                  </a:stretch>
                </pic:blipFill>
                <pic:spPr>
                  <a:xfrm>
                    <a:off x="0" y="0"/>
                    <a:ext cx="804261" cy="510994"/>
                  </a:xfrm>
                  <a:prstGeom prst="rect">
                    <a:avLst/>
                  </a:prstGeom>
                </pic:spPr>
              </pic:pic>
            </a:graphicData>
          </a:graphic>
        </wp:anchor>
      </w:drawing>
    </w:r>
    <w:r w:rsidR="00B93DC6" w:rsidRPr="00B93DC6">
      <w:rPr>
        <w:noProof/>
      </w:rPr>
      <w:drawing>
        <wp:anchor distT="0" distB="0" distL="114300" distR="114300" simplePos="0" relativeHeight="251661312" behindDoc="0" locked="0" layoutInCell="1" allowOverlap="1" wp14:anchorId="533CA926" wp14:editId="5931EADF">
          <wp:simplePos x="0" y="0"/>
          <wp:positionH relativeFrom="column">
            <wp:posOffset>13524865</wp:posOffset>
          </wp:positionH>
          <wp:positionV relativeFrom="paragraph">
            <wp:posOffset>186055</wp:posOffset>
          </wp:positionV>
          <wp:extent cx="1861751" cy="510994"/>
          <wp:effectExtent l="0" t="0" r="0" b="3810"/>
          <wp:wrapNone/>
          <wp:docPr id="3"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תמונה 2"/>
                  <pic:cNvPicPr>
                    <a:picLocks noChangeAspect="1"/>
                  </pic:cNvPicPr>
                </pic:nvPicPr>
                <pic:blipFill>
                  <a:blip r:embed="rId6">
                    <a:extLst>
                      <a:ext uri="{28A0092B-C50C-407E-A947-70E740481C1C}">
                        <a14:useLocalDpi xmlns:a14="http://schemas.microsoft.com/office/drawing/2010/main" val="0"/>
                      </a:ext>
                    </a:extLst>
                  </a:blip>
                  <a:stretch>
                    <a:fillRect/>
                  </a:stretch>
                </pic:blipFill>
                <pic:spPr>
                  <a:xfrm>
                    <a:off x="0" y="0"/>
                    <a:ext cx="1861751" cy="510994"/>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F962DF"/>
    <w:multiLevelType w:val="multilevel"/>
    <w:tmpl w:val="A3E619EA"/>
    <w:lvl w:ilvl="0">
      <w:start w:val="7"/>
      <w:numFmt w:val="decimal"/>
      <w:lvlText w:val="%1"/>
      <w:lvlJc w:val="left"/>
      <w:pPr>
        <w:ind w:left="360" w:hanging="360"/>
      </w:pPr>
      <w:rPr>
        <w:rFonts w:hint="default"/>
        <w:b/>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1" w15:restartNumberingAfterBreak="0">
    <w:nsid w:val="281A183A"/>
    <w:multiLevelType w:val="hybridMultilevel"/>
    <w:tmpl w:val="02EC7D68"/>
    <w:lvl w:ilvl="0" w:tplc="04090001">
      <w:start w:val="1"/>
      <w:numFmt w:val="bullet"/>
      <w:lvlText w:val=""/>
      <w:lvlJc w:val="left"/>
      <w:pPr>
        <w:ind w:left="1176" w:hanging="360"/>
      </w:pPr>
      <w:rPr>
        <w:rFonts w:ascii="Symbol" w:hAnsi="Symbol" w:hint="default"/>
      </w:rPr>
    </w:lvl>
    <w:lvl w:ilvl="1" w:tplc="04090019" w:tentative="1">
      <w:start w:val="1"/>
      <w:numFmt w:val="lowerLetter"/>
      <w:lvlText w:val="%2."/>
      <w:lvlJc w:val="left"/>
      <w:pPr>
        <w:ind w:left="1896" w:hanging="360"/>
      </w:pPr>
    </w:lvl>
    <w:lvl w:ilvl="2" w:tplc="0409001B" w:tentative="1">
      <w:start w:val="1"/>
      <w:numFmt w:val="lowerRoman"/>
      <w:lvlText w:val="%3."/>
      <w:lvlJc w:val="right"/>
      <w:pPr>
        <w:ind w:left="2616" w:hanging="180"/>
      </w:pPr>
    </w:lvl>
    <w:lvl w:ilvl="3" w:tplc="0409000F" w:tentative="1">
      <w:start w:val="1"/>
      <w:numFmt w:val="decimal"/>
      <w:lvlText w:val="%4."/>
      <w:lvlJc w:val="left"/>
      <w:pPr>
        <w:ind w:left="3336" w:hanging="360"/>
      </w:pPr>
    </w:lvl>
    <w:lvl w:ilvl="4" w:tplc="04090019" w:tentative="1">
      <w:start w:val="1"/>
      <w:numFmt w:val="lowerLetter"/>
      <w:lvlText w:val="%5."/>
      <w:lvlJc w:val="left"/>
      <w:pPr>
        <w:ind w:left="4056" w:hanging="360"/>
      </w:pPr>
    </w:lvl>
    <w:lvl w:ilvl="5" w:tplc="0409001B" w:tentative="1">
      <w:start w:val="1"/>
      <w:numFmt w:val="lowerRoman"/>
      <w:lvlText w:val="%6."/>
      <w:lvlJc w:val="right"/>
      <w:pPr>
        <w:ind w:left="4776" w:hanging="180"/>
      </w:pPr>
    </w:lvl>
    <w:lvl w:ilvl="6" w:tplc="0409000F" w:tentative="1">
      <w:start w:val="1"/>
      <w:numFmt w:val="decimal"/>
      <w:lvlText w:val="%7."/>
      <w:lvlJc w:val="left"/>
      <w:pPr>
        <w:ind w:left="5496" w:hanging="360"/>
      </w:pPr>
    </w:lvl>
    <w:lvl w:ilvl="7" w:tplc="04090019" w:tentative="1">
      <w:start w:val="1"/>
      <w:numFmt w:val="lowerLetter"/>
      <w:lvlText w:val="%8."/>
      <w:lvlJc w:val="left"/>
      <w:pPr>
        <w:ind w:left="6216" w:hanging="360"/>
      </w:pPr>
    </w:lvl>
    <w:lvl w:ilvl="8" w:tplc="0409001B" w:tentative="1">
      <w:start w:val="1"/>
      <w:numFmt w:val="lowerRoman"/>
      <w:lvlText w:val="%9."/>
      <w:lvlJc w:val="right"/>
      <w:pPr>
        <w:ind w:left="6936" w:hanging="180"/>
      </w:pPr>
    </w:lvl>
  </w:abstractNum>
  <w:abstractNum w:abstractNumId="2" w15:restartNumberingAfterBreak="0">
    <w:nsid w:val="281E361A"/>
    <w:multiLevelType w:val="multilevel"/>
    <w:tmpl w:val="880CAEB4"/>
    <w:lvl w:ilvl="0">
      <w:start w:val="8"/>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286A2FE4"/>
    <w:multiLevelType w:val="multilevel"/>
    <w:tmpl w:val="29F2B22E"/>
    <w:lvl w:ilvl="0">
      <w:start w:val="1"/>
      <w:numFmt w:val="decimal"/>
      <w:lvlText w:val="%1."/>
      <w:lvlJc w:val="left"/>
      <w:pPr>
        <w:ind w:left="360" w:hanging="360"/>
      </w:pPr>
      <w:rPr>
        <w:rFonts w:hint="default"/>
        <w:b w:val="0"/>
      </w:rPr>
    </w:lvl>
    <w:lvl w:ilvl="1">
      <w:start w:val="1"/>
      <w:numFmt w:val="decimal"/>
      <w:lvlText w:val="%1.%2."/>
      <w:lvlJc w:val="left"/>
      <w:pPr>
        <w:ind w:left="720" w:hanging="360"/>
      </w:pPr>
      <w:rPr>
        <w:rFonts w:hint="default"/>
        <w:b/>
        <w:bCs w:val="0"/>
      </w:rPr>
    </w:lvl>
    <w:lvl w:ilvl="2">
      <w:start w:val="1"/>
      <w:numFmt w:val="decimal"/>
      <w:lvlText w:val="%1.%2.%3."/>
      <w:lvlJc w:val="left"/>
      <w:pPr>
        <w:ind w:left="1440" w:hanging="720"/>
      </w:pPr>
      <w:rPr>
        <w:rFonts w:hint="default"/>
        <w:b w:val="0"/>
      </w:rPr>
    </w:lvl>
    <w:lvl w:ilvl="3">
      <w:start w:val="1"/>
      <w:numFmt w:val="decimal"/>
      <w:lvlText w:val="%1.%2.%3.%4."/>
      <w:lvlJc w:val="left"/>
      <w:pPr>
        <w:ind w:left="1800" w:hanging="72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4" w15:restartNumberingAfterBreak="0">
    <w:nsid w:val="38C05871"/>
    <w:multiLevelType w:val="hybridMultilevel"/>
    <w:tmpl w:val="0B24B2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CB6429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4A9151AD"/>
    <w:multiLevelType w:val="hybridMultilevel"/>
    <w:tmpl w:val="F6D03968"/>
    <w:lvl w:ilvl="0" w:tplc="B5E22A66">
      <w:start w:val="1"/>
      <w:numFmt w:val="decimal"/>
      <w:lvlText w:val="%1."/>
      <w:lvlJc w:val="left"/>
      <w:pPr>
        <w:ind w:left="360" w:hanging="360"/>
      </w:pPr>
      <w:rPr>
        <w:rFonts w:hint="default"/>
        <w:b w:val="0"/>
        <w:bCs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56647AF7"/>
    <w:multiLevelType w:val="multilevel"/>
    <w:tmpl w:val="05027EF4"/>
    <w:lvl w:ilvl="0">
      <w:start w:val="1"/>
      <w:numFmt w:val="decimal"/>
      <w:lvlText w:val="%1."/>
      <w:lvlJc w:val="left"/>
      <w:pPr>
        <w:ind w:left="360" w:hanging="360"/>
      </w:pPr>
      <w:rPr>
        <w:rFonts w:hint="default"/>
        <w:b w:val="0"/>
        <w:bCs w:val="0"/>
      </w:rPr>
    </w:lvl>
    <w:lvl w:ilvl="1">
      <w:start w:val="1"/>
      <w:numFmt w:val="decimal"/>
      <w:isLgl/>
      <w:lvlText w:val="%1.%2"/>
      <w:lvlJc w:val="left"/>
      <w:pPr>
        <w:ind w:left="643" w:hanging="360"/>
      </w:pPr>
      <w:rPr>
        <w:rFonts w:hint="default"/>
        <w:lang w:bidi="he-IL"/>
      </w:rPr>
    </w:lvl>
    <w:lvl w:ilvl="2">
      <w:start w:val="1"/>
      <w:numFmt w:val="bullet"/>
      <w:lvlText w:val=""/>
      <w:lvlJc w:val="left"/>
      <w:pPr>
        <w:ind w:left="1440" w:hanging="720"/>
      </w:pPr>
      <w:rPr>
        <w:rFonts w:ascii="Symbol" w:hAnsi="Symbol"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240" w:hanging="108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abstractNum w:abstractNumId="8" w15:restartNumberingAfterBreak="0">
    <w:nsid w:val="66290155"/>
    <w:multiLevelType w:val="hybridMultilevel"/>
    <w:tmpl w:val="A968847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6BE33972"/>
    <w:multiLevelType w:val="hybridMultilevel"/>
    <w:tmpl w:val="0BEA5C0A"/>
    <w:lvl w:ilvl="0" w:tplc="84BA6148">
      <w:start w:val="1"/>
      <w:numFmt w:val="bullet"/>
      <w:lvlText w:val="•"/>
      <w:lvlJc w:val="left"/>
      <w:pPr>
        <w:tabs>
          <w:tab w:val="num" w:pos="720"/>
        </w:tabs>
        <w:ind w:left="720" w:hanging="360"/>
      </w:pPr>
      <w:rPr>
        <w:rFonts w:ascii="Arial" w:hAnsi="Arial" w:hint="default"/>
      </w:rPr>
    </w:lvl>
    <w:lvl w:ilvl="1" w:tplc="A1641CA8">
      <w:start w:val="1"/>
      <w:numFmt w:val="bullet"/>
      <w:lvlText w:val="•"/>
      <w:lvlJc w:val="left"/>
      <w:pPr>
        <w:tabs>
          <w:tab w:val="num" w:pos="1440"/>
        </w:tabs>
        <w:ind w:left="1440" w:hanging="360"/>
      </w:pPr>
      <w:rPr>
        <w:rFonts w:ascii="Arial" w:hAnsi="Arial" w:hint="default"/>
      </w:rPr>
    </w:lvl>
    <w:lvl w:ilvl="2" w:tplc="BB24057C" w:tentative="1">
      <w:start w:val="1"/>
      <w:numFmt w:val="bullet"/>
      <w:lvlText w:val="•"/>
      <w:lvlJc w:val="left"/>
      <w:pPr>
        <w:tabs>
          <w:tab w:val="num" w:pos="2160"/>
        </w:tabs>
        <w:ind w:left="2160" w:hanging="360"/>
      </w:pPr>
      <w:rPr>
        <w:rFonts w:ascii="Arial" w:hAnsi="Arial" w:hint="default"/>
      </w:rPr>
    </w:lvl>
    <w:lvl w:ilvl="3" w:tplc="C6E83FFC" w:tentative="1">
      <w:start w:val="1"/>
      <w:numFmt w:val="bullet"/>
      <w:lvlText w:val="•"/>
      <w:lvlJc w:val="left"/>
      <w:pPr>
        <w:tabs>
          <w:tab w:val="num" w:pos="2880"/>
        </w:tabs>
        <w:ind w:left="2880" w:hanging="360"/>
      </w:pPr>
      <w:rPr>
        <w:rFonts w:ascii="Arial" w:hAnsi="Arial" w:hint="default"/>
      </w:rPr>
    </w:lvl>
    <w:lvl w:ilvl="4" w:tplc="F1585502" w:tentative="1">
      <w:start w:val="1"/>
      <w:numFmt w:val="bullet"/>
      <w:lvlText w:val="•"/>
      <w:lvlJc w:val="left"/>
      <w:pPr>
        <w:tabs>
          <w:tab w:val="num" w:pos="3600"/>
        </w:tabs>
        <w:ind w:left="3600" w:hanging="360"/>
      </w:pPr>
      <w:rPr>
        <w:rFonts w:ascii="Arial" w:hAnsi="Arial" w:hint="default"/>
      </w:rPr>
    </w:lvl>
    <w:lvl w:ilvl="5" w:tplc="93A0E0EA" w:tentative="1">
      <w:start w:val="1"/>
      <w:numFmt w:val="bullet"/>
      <w:lvlText w:val="•"/>
      <w:lvlJc w:val="left"/>
      <w:pPr>
        <w:tabs>
          <w:tab w:val="num" w:pos="4320"/>
        </w:tabs>
        <w:ind w:left="4320" w:hanging="360"/>
      </w:pPr>
      <w:rPr>
        <w:rFonts w:ascii="Arial" w:hAnsi="Arial" w:hint="default"/>
      </w:rPr>
    </w:lvl>
    <w:lvl w:ilvl="6" w:tplc="0C0EC846" w:tentative="1">
      <w:start w:val="1"/>
      <w:numFmt w:val="bullet"/>
      <w:lvlText w:val="•"/>
      <w:lvlJc w:val="left"/>
      <w:pPr>
        <w:tabs>
          <w:tab w:val="num" w:pos="5040"/>
        </w:tabs>
        <w:ind w:left="5040" w:hanging="360"/>
      </w:pPr>
      <w:rPr>
        <w:rFonts w:ascii="Arial" w:hAnsi="Arial" w:hint="default"/>
      </w:rPr>
    </w:lvl>
    <w:lvl w:ilvl="7" w:tplc="B1B4CC90" w:tentative="1">
      <w:start w:val="1"/>
      <w:numFmt w:val="bullet"/>
      <w:lvlText w:val="•"/>
      <w:lvlJc w:val="left"/>
      <w:pPr>
        <w:tabs>
          <w:tab w:val="num" w:pos="5760"/>
        </w:tabs>
        <w:ind w:left="5760" w:hanging="360"/>
      </w:pPr>
      <w:rPr>
        <w:rFonts w:ascii="Arial" w:hAnsi="Arial" w:hint="default"/>
      </w:rPr>
    </w:lvl>
    <w:lvl w:ilvl="8" w:tplc="2FEE0572"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6BFB4A69"/>
    <w:multiLevelType w:val="hybridMultilevel"/>
    <w:tmpl w:val="9392F4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81E7393"/>
    <w:multiLevelType w:val="hybridMultilevel"/>
    <w:tmpl w:val="A99400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CF23019"/>
    <w:multiLevelType w:val="hybridMultilevel"/>
    <w:tmpl w:val="9C42276A"/>
    <w:lvl w:ilvl="0" w:tplc="E56E4AD8">
      <w:start w:val="1"/>
      <w:numFmt w:val="decimal"/>
      <w:lvlText w:val="%1."/>
      <w:lvlJc w:val="left"/>
      <w:pPr>
        <w:ind w:left="525" w:hanging="360"/>
      </w:pPr>
      <w:rPr>
        <w:rFonts w:hint="default"/>
      </w:rPr>
    </w:lvl>
    <w:lvl w:ilvl="1" w:tplc="04090019" w:tentative="1">
      <w:start w:val="1"/>
      <w:numFmt w:val="lowerLetter"/>
      <w:lvlText w:val="%2."/>
      <w:lvlJc w:val="left"/>
      <w:pPr>
        <w:ind w:left="1245" w:hanging="360"/>
      </w:pPr>
    </w:lvl>
    <w:lvl w:ilvl="2" w:tplc="0409001B" w:tentative="1">
      <w:start w:val="1"/>
      <w:numFmt w:val="lowerRoman"/>
      <w:lvlText w:val="%3."/>
      <w:lvlJc w:val="right"/>
      <w:pPr>
        <w:ind w:left="1965" w:hanging="180"/>
      </w:pPr>
    </w:lvl>
    <w:lvl w:ilvl="3" w:tplc="0409000F" w:tentative="1">
      <w:start w:val="1"/>
      <w:numFmt w:val="decimal"/>
      <w:lvlText w:val="%4."/>
      <w:lvlJc w:val="left"/>
      <w:pPr>
        <w:ind w:left="2685" w:hanging="360"/>
      </w:pPr>
    </w:lvl>
    <w:lvl w:ilvl="4" w:tplc="04090019" w:tentative="1">
      <w:start w:val="1"/>
      <w:numFmt w:val="lowerLetter"/>
      <w:lvlText w:val="%5."/>
      <w:lvlJc w:val="left"/>
      <w:pPr>
        <w:ind w:left="3405" w:hanging="360"/>
      </w:pPr>
    </w:lvl>
    <w:lvl w:ilvl="5" w:tplc="0409001B" w:tentative="1">
      <w:start w:val="1"/>
      <w:numFmt w:val="lowerRoman"/>
      <w:lvlText w:val="%6."/>
      <w:lvlJc w:val="right"/>
      <w:pPr>
        <w:ind w:left="4125" w:hanging="180"/>
      </w:pPr>
    </w:lvl>
    <w:lvl w:ilvl="6" w:tplc="0409000F" w:tentative="1">
      <w:start w:val="1"/>
      <w:numFmt w:val="decimal"/>
      <w:lvlText w:val="%7."/>
      <w:lvlJc w:val="left"/>
      <w:pPr>
        <w:ind w:left="4845" w:hanging="360"/>
      </w:pPr>
    </w:lvl>
    <w:lvl w:ilvl="7" w:tplc="04090019" w:tentative="1">
      <w:start w:val="1"/>
      <w:numFmt w:val="lowerLetter"/>
      <w:lvlText w:val="%8."/>
      <w:lvlJc w:val="left"/>
      <w:pPr>
        <w:ind w:left="5565" w:hanging="360"/>
      </w:pPr>
    </w:lvl>
    <w:lvl w:ilvl="8" w:tplc="0409001B" w:tentative="1">
      <w:start w:val="1"/>
      <w:numFmt w:val="lowerRoman"/>
      <w:lvlText w:val="%9."/>
      <w:lvlJc w:val="right"/>
      <w:pPr>
        <w:ind w:left="6285" w:hanging="180"/>
      </w:pPr>
    </w:lvl>
  </w:abstractNum>
  <w:num w:numId="1">
    <w:abstractNumId w:val="12"/>
  </w:num>
  <w:num w:numId="2">
    <w:abstractNumId w:val="10"/>
  </w:num>
  <w:num w:numId="3">
    <w:abstractNumId w:val="11"/>
  </w:num>
  <w:num w:numId="4">
    <w:abstractNumId w:val="4"/>
  </w:num>
  <w:num w:numId="5">
    <w:abstractNumId w:val="5"/>
  </w:num>
  <w:num w:numId="6">
    <w:abstractNumId w:val="6"/>
  </w:num>
  <w:num w:numId="7">
    <w:abstractNumId w:val="7"/>
  </w:num>
  <w:num w:numId="8">
    <w:abstractNumId w:val="3"/>
  </w:num>
  <w:num w:numId="9">
    <w:abstractNumId w:val="1"/>
  </w:num>
  <w:num w:numId="10">
    <w:abstractNumId w:val="8"/>
  </w:num>
  <w:num w:numId="11">
    <w:abstractNumId w:val="9"/>
  </w:num>
  <w:num w:numId="12">
    <w:abstractNumId w:val="0"/>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93DC6"/>
    <w:rsid w:val="00072A7F"/>
    <w:rsid w:val="00072C0E"/>
    <w:rsid w:val="00081115"/>
    <w:rsid w:val="00091C57"/>
    <w:rsid w:val="000F5FB0"/>
    <w:rsid w:val="001327F1"/>
    <w:rsid w:val="001477DF"/>
    <w:rsid w:val="001479E9"/>
    <w:rsid w:val="001906FF"/>
    <w:rsid w:val="001B25B4"/>
    <w:rsid w:val="001D0567"/>
    <w:rsid w:val="001D732B"/>
    <w:rsid w:val="00203E3C"/>
    <w:rsid w:val="0024282E"/>
    <w:rsid w:val="00270F56"/>
    <w:rsid w:val="002E0A2A"/>
    <w:rsid w:val="00354467"/>
    <w:rsid w:val="003959FE"/>
    <w:rsid w:val="003B14F2"/>
    <w:rsid w:val="00402BA0"/>
    <w:rsid w:val="00433A76"/>
    <w:rsid w:val="00454BBA"/>
    <w:rsid w:val="004971AB"/>
    <w:rsid w:val="004E615D"/>
    <w:rsid w:val="00501C92"/>
    <w:rsid w:val="00515D7E"/>
    <w:rsid w:val="00532360"/>
    <w:rsid w:val="00542C8C"/>
    <w:rsid w:val="005715EA"/>
    <w:rsid w:val="005A2514"/>
    <w:rsid w:val="005B6162"/>
    <w:rsid w:val="005D5224"/>
    <w:rsid w:val="005E0D0C"/>
    <w:rsid w:val="005F4DE3"/>
    <w:rsid w:val="006255E0"/>
    <w:rsid w:val="00656630"/>
    <w:rsid w:val="00687C8A"/>
    <w:rsid w:val="00696D78"/>
    <w:rsid w:val="006B0FB6"/>
    <w:rsid w:val="006D78F0"/>
    <w:rsid w:val="006E1A52"/>
    <w:rsid w:val="007200ED"/>
    <w:rsid w:val="00761922"/>
    <w:rsid w:val="007A3B24"/>
    <w:rsid w:val="007F199F"/>
    <w:rsid w:val="00814574"/>
    <w:rsid w:val="00824392"/>
    <w:rsid w:val="00830497"/>
    <w:rsid w:val="008379EC"/>
    <w:rsid w:val="0086408E"/>
    <w:rsid w:val="00895C74"/>
    <w:rsid w:val="008A29CE"/>
    <w:rsid w:val="008A5B34"/>
    <w:rsid w:val="008B7446"/>
    <w:rsid w:val="00914DEE"/>
    <w:rsid w:val="009807AD"/>
    <w:rsid w:val="00984682"/>
    <w:rsid w:val="009E3C9B"/>
    <w:rsid w:val="009E4DE9"/>
    <w:rsid w:val="009E6DB8"/>
    <w:rsid w:val="00A629D6"/>
    <w:rsid w:val="00A84D22"/>
    <w:rsid w:val="00AC7BAB"/>
    <w:rsid w:val="00B179E3"/>
    <w:rsid w:val="00B31EFA"/>
    <w:rsid w:val="00B358FD"/>
    <w:rsid w:val="00B56FE2"/>
    <w:rsid w:val="00B93DC6"/>
    <w:rsid w:val="00BC664D"/>
    <w:rsid w:val="00C27F90"/>
    <w:rsid w:val="00C3476B"/>
    <w:rsid w:val="00C54E2D"/>
    <w:rsid w:val="00CF75A4"/>
    <w:rsid w:val="00D25F57"/>
    <w:rsid w:val="00DA3BB4"/>
    <w:rsid w:val="00E1483A"/>
    <w:rsid w:val="00E164ED"/>
    <w:rsid w:val="00E175E6"/>
    <w:rsid w:val="00E408C0"/>
    <w:rsid w:val="00E5577C"/>
    <w:rsid w:val="00EC001C"/>
    <w:rsid w:val="00EC534E"/>
    <w:rsid w:val="00ED1D30"/>
    <w:rsid w:val="00EE1A84"/>
    <w:rsid w:val="00EF2E34"/>
    <w:rsid w:val="00F64396"/>
    <w:rsid w:val="00F93007"/>
    <w:rsid w:val="00FB24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6AAB60FD"/>
  <w15:chartTrackingRefBased/>
  <w15:docId w15:val="{02BD1905-4E67-4FCE-9A4A-A874D7D63B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25F57"/>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93DC6"/>
    <w:pPr>
      <w:tabs>
        <w:tab w:val="center" w:pos="4153"/>
        <w:tab w:val="right" w:pos="8306"/>
      </w:tabs>
      <w:spacing w:after="0" w:line="240" w:lineRule="auto"/>
    </w:pPr>
  </w:style>
  <w:style w:type="character" w:customStyle="1" w:styleId="a4">
    <w:name w:val="כותרת עליונה תו"/>
    <w:basedOn w:val="a0"/>
    <w:link w:val="a3"/>
    <w:uiPriority w:val="99"/>
    <w:rsid w:val="00B93DC6"/>
  </w:style>
  <w:style w:type="paragraph" w:styleId="a5">
    <w:name w:val="footer"/>
    <w:basedOn w:val="a"/>
    <w:link w:val="a6"/>
    <w:uiPriority w:val="99"/>
    <w:unhideWhenUsed/>
    <w:rsid w:val="00B93DC6"/>
    <w:pPr>
      <w:tabs>
        <w:tab w:val="center" w:pos="4153"/>
        <w:tab w:val="right" w:pos="8306"/>
      </w:tabs>
      <w:spacing w:after="0" w:line="240" w:lineRule="auto"/>
    </w:pPr>
  </w:style>
  <w:style w:type="character" w:customStyle="1" w:styleId="a6">
    <w:name w:val="כותרת תחתונה תו"/>
    <w:basedOn w:val="a0"/>
    <w:link w:val="a5"/>
    <w:uiPriority w:val="99"/>
    <w:rsid w:val="00B93DC6"/>
  </w:style>
  <w:style w:type="character" w:styleId="Hyperlink">
    <w:name w:val="Hyperlink"/>
    <w:basedOn w:val="a0"/>
    <w:uiPriority w:val="99"/>
    <w:unhideWhenUsed/>
    <w:rsid w:val="00B93DC6"/>
    <w:rPr>
      <w:color w:val="0563C1" w:themeColor="hyperlink"/>
      <w:u w:val="single"/>
    </w:rPr>
  </w:style>
  <w:style w:type="paragraph" w:styleId="a7">
    <w:name w:val="List Paragraph"/>
    <w:aliases w:val="LP1"/>
    <w:basedOn w:val="a"/>
    <w:link w:val="a8"/>
    <w:uiPriority w:val="34"/>
    <w:qFormat/>
    <w:rsid w:val="001477DF"/>
    <w:pPr>
      <w:bidi w:val="0"/>
      <w:spacing w:after="0" w:line="240" w:lineRule="auto"/>
      <w:ind w:left="720"/>
      <w:contextualSpacing/>
    </w:pPr>
    <w:rPr>
      <w:rFonts w:ascii="Times New Roman" w:eastAsia="Times New Roman" w:hAnsi="Times New Roman" w:cs="Times New Roman"/>
      <w:sz w:val="24"/>
      <w:szCs w:val="20"/>
    </w:rPr>
  </w:style>
  <w:style w:type="table" w:styleId="a9">
    <w:name w:val="Table Grid"/>
    <w:basedOn w:val="a1"/>
    <w:uiPriority w:val="39"/>
    <w:rsid w:val="006E1A5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Strong"/>
    <w:uiPriority w:val="22"/>
    <w:qFormat/>
    <w:rsid w:val="00824392"/>
    <w:rPr>
      <w:b/>
      <w:bCs/>
    </w:rPr>
  </w:style>
  <w:style w:type="character" w:customStyle="1" w:styleId="a8">
    <w:name w:val="פיסקת רשימה תו"/>
    <w:aliases w:val="LP1 תו"/>
    <w:link w:val="a7"/>
    <w:uiPriority w:val="34"/>
    <w:locked/>
    <w:rsid w:val="00824392"/>
    <w:rPr>
      <w:rFonts w:ascii="Times New Roman" w:eastAsia="Times New Roman" w:hAnsi="Times New Roman" w:cs="Times New Roman"/>
      <w:sz w:val="24"/>
      <w:szCs w:val="20"/>
    </w:rPr>
  </w:style>
  <w:style w:type="character" w:styleId="ab">
    <w:name w:val="annotation reference"/>
    <w:basedOn w:val="a0"/>
    <w:uiPriority w:val="99"/>
    <w:semiHidden/>
    <w:unhideWhenUsed/>
    <w:rsid w:val="00081115"/>
    <w:rPr>
      <w:sz w:val="16"/>
      <w:szCs w:val="16"/>
    </w:rPr>
  </w:style>
  <w:style w:type="paragraph" w:styleId="ac">
    <w:name w:val="annotation text"/>
    <w:basedOn w:val="a"/>
    <w:link w:val="ad"/>
    <w:uiPriority w:val="99"/>
    <w:semiHidden/>
    <w:unhideWhenUsed/>
    <w:rsid w:val="00081115"/>
    <w:pPr>
      <w:spacing w:line="240" w:lineRule="auto"/>
    </w:pPr>
    <w:rPr>
      <w:sz w:val="20"/>
      <w:szCs w:val="20"/>
    </w:rPr>
  </w:style>
  <w:style w:type="character" w:customStyle="1" w:styleId="ad">
    <w:name w:val="טקסט הערה תו"/>
    <w:basedOn w:val="a0"/>
    <w:link w:val="ac"/>
    <w:uiPriority w:val="99"/>
    <w:semiHidden/>
    <w:rsid w:val="00081115"/>
    <w:rPr>
      <w:sz w:val="20"/>
      <w:szCs w:val="20"/>
    </w:rPr>
  </w:style>
  <w:style w:type="paragraph" w:styleId="ae">
    <w:name w:val="annotation subject"/>
    <w:basedOn w:val="ac"/>
    <w:next w:val="ac"/>
    <w:link w:val="af"/>
    <w:uiPriority w:val="99"/>
    <w:semiHidden/>
    <w:unhideWhenUsed/>
    <w:rsid w:val="00081115"/>
    <w:rPr>
      <w:b/>
      <w:bCs/>
    </w:rPr>
  </w:style>
  <w:style w:type="character" w:customStyle="1" w:styleId="af">
    <w:name w:val="נושא הערה תו"/>
    <w:basedOn w:val="ad"/>
    <w:link w:val="ae"/>
    <w:uiPriority w:val="99"/>
    <w:semiHidden/>
    <w:rsid w:val="00081115"/>
    <w:rPr>
      <w:b/>
      <w:bCs/>
      <w:sz w:val="20"/>
      <w:szCs w:val="20"/>
    </w:rPr>
  </w:style>
  <w:style w:type="paragraph" w:styleId="af0">
    <w:name w:val="Balloon Text"/>
    <w:basedOn w:val="a"/>
    <w:link w:val="af1"/>
    <w:uiPriority w:val="99"/>
    <w:semiHidden/>
    <w:unhideWhenUsed/>
    <w:rsid w:val="00081115"/>
    <w:pPr>
      <w:spacing w:after="0" w:line="240" w:lineRule="auto"/>
    </w:pPr>
    <w:rPr>
      <w:rFonts w:ascii="Tahoma" w:hAnsi="Tahoma" w:cs="Tahoma"/>
      <w:sz w:val="18"/>
      <w:szCs w:val="18"/>
    </w:rPr>
  </w:style>
  <w:style w:type="character" w:customStyle="1" w:styleId="af1">
    <w:name w:val="טקסט בלונים תו"/>
    <w:basedOn w:val="a0"/>
    <w:link w:val="af0"/>
    <w:uiPriority w:val="99"/>
    <w:semiHidden/>
    <w:rsid w:val="00081115"/>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6079744">
      <w:bodyDiv w:val="1"/>
      <w:marLeft w:val="0"/>
      <w:marRight w:val="0"/>
      <w:marTop w:val="0"/>
      <w:marBottom w:val="0"/>
      <w:divBdr>
        <w:top w:val="none" w:sz="0" w:space="0" w:color="auto"/>
        <w:left w:val="none" w:sz="0" w:space="0" w:color="auto"/>
        <w:bottom w:val="none" w:sz="0" w:space="0" w:color="auto"/>
        <w:right w:val="none" w:sz="0" w:space="0" w:color="auto"/>
      </w:divBdr>
      <w:divsChild>
        <w:div w:id="1877237054">
          <w:marLeft w:val="0"/>
          <w:marRight w:val="1080"/>
          <w:marTop w:val="1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6.png"/><Relationship Id="rId5" Type="http://schemas.openxmlformats.org/officeDocument/2006/relationships/image" Target="media/image5.png"/><Relationship Id="rId4" Type="http://schemas.openxmlformats.org/officeDocument/2006/relationships/image" Target="media/image4.sv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7DD650A-3EB3-4802-AFFA-74F36E06477B}">
  <ds:schemaRefs>
    <ds:schemaRef ds:uri="http://schemas.microsoft.com/sharepoint/v3/contenttype/forms"/>
  </ds:schemaRefs>
</ds:datastoreItem>
</file>

<file path=customXml/itemProps2.xml><?xml version="1.0" encoding="utf-8"?>
<ds:datastoreItem xmlns:ds="http://schemas.openxmlformats.org/officeDocument/2006/customXml" ds:itemID="{5A93D6EE-F33E-4625-B230-AE7E6B6CC67B}">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E120EFBF-C87D-4ECB-988F-5FFF8602AB40}">
  <ds:schemaRefs>
    <ds:schemaRef ds:uri="http://schemas.openxmlformats.org/officeDocument/2006/bibliography"/>
  </ds:schemaRefs>
</ds:datastoreItem>
</file>

<file path=customXml/itemProps4.xml><?xml version="1.0" encoding="utf-8"?>
<ds:datastoreItem xmlns:ds="http://schemas.openxmlformats.org/officeDocument/2006/customXml" ds:itemID="{CB02ABC4-39EB-4C3A-B1A9-07600D86D4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1510</Words>
  <Characters>7554</Characters>
  <Application>Microsoft Office Word</Application>
  <DocSecurity>0</DocSecurity>
  <Lines>62</Lines>
  <Paragraphs>18</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9046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Shalev Zaken</dc:creator>
  <cp:keywords/>
  <dc:description/>
  <cp:lastModifiedBy>Elia Ridnik</cp:lastModifiedBy>
  <cp:revision>2</cp:revision>
  <cp:lastPrinted>2023-12-03T14:35:00Z</cp:lastPrinted>
  <dcterms:created xsi:type="dcterms:W3CDTF">2023-12-06T09:14:00Z</dcterms:created>
  <dcterms:modified xsi:type="dcterms:W3CDTF">2023-12-06T09:14:00Z</dcterms:modified>
</cp:coreProperties>
</file>